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C975" w14:textId="06054359" w:rsidR="00F031D9" w:rsidRPr="00F031D9" w:rsidRDefault="00F031D9" w:rsidP="00F031D9">
      <w:pPr>
        <w:tabs>
          <w:tab w:val="left" w:pos="567"/>
          <w:tab w:val="left" w:pos="1417"/>
        </w:tabs>
        <w:ind w:left="426"/>
        <w:jc w:val="center"/>
        <w:rPr>
          <w:rFonts w:ascii="Arial" w:hAnsi="Arial" w:cs="Arial"/>
          <w:b/>
          <w:spacing w:val="-2"/>
          <w:sz w:val="28"/>
          <w:szCs w:val="28"/>
        </w:rPr>
      </w:pPr>
      <w:r w:rsidRPr="00F031D9">
        <w:rPr>
          <w:rFonts w:ascii="Arial" w:hAnsi="Arial" w:cs="Arial"/>
          <w:b/>
          <w:spacing w:val="-2"/>
          <w:sz w:val="28"/>
          <w:szCs w:val="28"/>
        </w:rPr>
        <w:t>BẢN THAM CHIẾU CÔNG VIỆC (TOR)</w:t>
      </w:r>
    </w:p>
    <w:p w14:paraId="104E5C17" w14:textId="77777777" w:rsidR="00F031D9" w:rsidRPr="00F031D9" w:rsidRDefault="00F031D9" w:rsidP="00F031D9">
      <w:pPr>
        <w:tabs>
          <w:tab w:val="left" w:pos="567"/>
          <w:tab w:val="left" w:pos="1417"/>
        </w:tabs>
        <w:ind w:left="426"/>
        <w:jc w:val="center"/>
        <w:rPr>
          <w:rFonts w:ascii="Arial" w:hAnsi="Arial" w:cs="Arial"/>
          <w:b/>
          <w:spacing w:val="-2"/>
          <w:sz w:val="28"/>
          <w:szCs w:val="28"/>
        </w:rPr>
      </w:pPr>
    </w:p>
    <w:p w14:paraId="22591A46" w14:textId="0EF6B580" w:rsidR="00F031D9" w:rsidRPr="00F031D9" w:rsidRDefault="00F031D9" w:rsidP="00F031D9">
      <w:pPr>
        <w:tabs>
          <w:tab w:val="left" w:pos="567"/>
          <w:tab w:val="left" w:pos="1417"/>
        </w:tabs>
        <w:ind w:left="426"/>
        <w:jc w:val="center"/>
        <w:rPr>
          <w:rFonts w:ascii="Arial" w:hAnsi="Arial" w:cs="Arial"/>
          <w:b/>
          <w:bCs/>
          <w:sz w:val="23"/>
          <w:szCs w:val="23"/>
          <w:lang w:val="en-US"/>
        </w:rPr>
      </w:pPr>
      <w:r w:rsidRPr="00F031D9">
        <w:rPr>
          <w:rFonts w:ascii="Arial" w:hAnsi="Arial" w:cs="Arial"/>
          <w:b/>
          <w:bCs/>
          <w:sz w:val="23"/>
          <w:szCs w:val="23"/>
          <w:lang w:val="en-US"/>
        </w:rPr>
        <w:t>TƯ VẤN KỸ THUẬT HỖ TRỢ TRIỂN KHAI VÀ TÀI LIỆU HÓA NĂNG LỰC XTTM CHO BSO</w:t>
      </w:r>
    </w:p>
    <w:p w14:paraId="6CEB5BB6" w14:textId="77777777" w:rsidR="00F031D9" w:rsidRPr="00F031D9" w:rsidRDefault="00F031D9" w:rsidP="00F031D9">
      <w:pPr>
        <w:tabs>
          <w:tab w:val="left" w:pos="567"/>
          <w:tab w:val="left" w:pos="1417"/>
        </w:tabs>
        <w:ind w:left="426"/>
        <w:jc w:val="center"/>
        <w:rPr>
          <w:rFonts w:ascii="Arial" w:hAnsi="Arial" w:cs="Arial"/>
          <w:b/>
          <w:bCs/>
          <w:sz w:val="23"/>
          <w:szCs w:val="23"/>
          <w:lang w:val="en-US"/>
        </w:rPr>
      </w:pPr>
    </w:p>
    <w:p w14:paraId="0FACBA3A" w14:textId="77777777" w:rsidR="00F031D9" w:rsidRPr="00F031D9" w:rsidRDefault="00F031D9" w:rsidP="00F031D9">
      <w:pPr>
        <w:tabs>
          <w:tab w:val="left" w:pos="567"/>
          <w:tab w:val="left" w:pos="1417"/>
        </w:tabs>
        <w:ind w:left="426"/>
        <w:jc w:val="center"/>
        <w:rPr>
          <w:rFonts w:ascii="Arial" w:hAnsi="Arial" w:cs="Arial"/>
          <w:b/>
          <w:spacing w:val="-2"/>
          <w:sz w:val="28"/>
          <w:szCs w:val="28"/>
        </w:rPr>
      </w:pPr>
    </w:p>
    <w:p w14:paraId="63766DEC" w14:textId="373DC574"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TỔNG QUAN</w:t>
      </w:r>
    </w:p>
    <w:p w14:paraId="5163E8B3" w14:textId="77777777" w:rsidR="00F031D9" w:rsidRPr="00F031D9" w:rsidRDefault="00F031D9" w:rsidP="00F031D9">
      <w:pPr>
        <w:spacing w:before="240"/>
        <w:rPr>
          <w:rFonts w:ascii="Arial" w:hAnsi="Arial" w:cs="Arial"/>
          <w:sz w:val="21"/>
          <w:szCs w:val="21"/>
          <w:lang w:val="en-GB"/>
        </w:rPr>
      </w:pPr>
      <w:r w:rsidRPr="00F031D9">
        <w:rPr>
          <w:rFonts w:ascii="Arial" w:hAnsi="Arial" w:cs="Arial"/>
          <w:sz w:val="21"/>
          <w:szCs w:val="21"/>
          <w:lang w:val="en-GB"/>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00E2FF6F"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ab/>
      </w:r>
    </w:p>
    <w:p w14:paraId="1F6E0816"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Hai giai đoạn của dự án 2016-2021 và 2021-2025 đã kết thúc và SIPPO hiện bước vào giai đoạn 3 (cũng là giai đoạn cuối)</w:t>
      </w:r>
      <w:r w:rsidRPr="00F031D9">
        <w:rPr>
          <w:rFonts w:ascii="Arial" w:hAnsi="Arial" w:cs="Arial"/>
          <w:sz w:val="21"/>
          <w:szCs w:val="21"/>
          <w:lang w:val="vi-VN"/>
        </w:rPr>
        <w:t xml:space="preserve"> từ </w:t>
      </w:r>
      <w:r w:rsidRPr="00F031D9">
        <w:rPr>
          <w:rFonts w:ascii="Arial" w:hAnsi="Arial" w:cs="Arial"/>
          <w:sz w:val="21"/>
          <w:szCs w:val="21"/>
          <w:lang w:val="en-GB"/>
        </w:rPr>
        <w:t>2026</w:t>
      </w:r>
      <w:r w:rsidRPr="00F031D9">
        <w:rPr>
          <w:rFonts w:ascii="Arial" w:hAnsi="Arial" w:cs="Arial"/>
          <w:sz w:val="21"/>
          <w:szCs w:val="21"/>
          <w:lang w:val="vi-VN"/>
        </w:rPr>
        <w:t xml:space="preserve"> đến </w:t>
      </w:r>
      <w:r w:rsidRPr="00F031D9">
        <w:rPr>
          <w:rFonts w:ascii="Arial" w:hAnsi="Arial" w:cs="Arial"/>
          <w:sz w:val="21"/>
          <w:szCs w:val="21"/>
          <w:lang w:val="en-GB"/>
        </w:rPr>
        <w:t xml:space="preserve">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5B3907C3"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ab/>
      </w:r>
    </w:p>
    <w:p w14:paraId="35EBAC07" w14:textId="77777777" w:rsidR="00F031D9" w:rsidRPr="00F031D9" w:rsidRDefault="00F031D9" w:rsidP="00F031D9">
      <w:pPr>
        <w:rPr>
          <w:rFonts w:ascii="Arial" w:hAnsi="Arial" w:cs="Arial"/>
          <w:sz w:val="21"/>
          <w:szCs w:val="21"/>
          <w:lang w:val="en-GB"/>
        </w:rPr>
      </w:pPr>
      <w:r w:rsidRPr="00F031D9">
        <w:rPr>
          <w:rFonts w:ascii="Arial" w:hAnsi="Arial" w:cs="Arial"/>
          <w:sz w:val="21"/>
          <w:szCs w:val="21"/>
          <w:lang w:val="en-GB"/>
        </w:rPr>
        <w:t>Trong giai đoạn này, trọng</w:t>
      </w:r>
      <w:r w:rsidRPr="00F031D9">
        <w:rPr>
          <w:rFonts w:ascii="Arial" w:hAnsi="Arial" w:cs="Arial"/>
          <w:sz w:val="21"/>
          <w:szCs w:val="21"/>
          <w:lang w:val="vi-VN"/>
        </w:rPr>
        <w:t xml:space="preserve"> tâm bao gồm </w:t>
      </w:r>
      <w:r w:rsidRPr="00F031D9">
        <w:rPr>
          <w:rFonts w:ascii="Arial" w:hAnsi="Arial" w:cs="Arial"/>
          <w:sz w:val="21"/>
          <w:szCs w:val="21"/>
          <w:lang w:val="en-GB"/>
        </w:rPr>
        <w:t>các hoạt động hỗ trợ nâng cao năng lực XTTM</w:t>
      </w:r>
      <w:r w:rsidRPr="00F031D9">
        <w:rPr>
          <w:rFonts w:ascii="Arial" w:hAnsi="Arial" w:cs="Arial"/>
          <w:sz w:val="21"/>
          <w:szCs w:val="21"/>
          <w:lang w:val="vi-VN"/>
        </w:rPr>
        <w:t xml:space="preserve"> cho các BSO đối tác</w:t>
      </w:r>
      <w:r w:rsidRPr="00F031D9">
        <w:rPr>
          <w:rFonts w:ascii="Arial" w:hAnsi="Arial" w:cs="Arial"/>
          <w:sz w:val="21"/>
          <w:szCs w:val="21"/>
          <w:lang w:val="en-GB"/>
        </w:rPr>
        <w:t>, SIPPO cũng</w:t>
      </w:r>
      <w:r w:rsidRPr="00F031D9">
        <w:rPr>
          <w:rFonts w:ascii="Arial" w:hAnsi="Arial" w:cs="Arial"/>
          <w:sz w:val="21"/>
          <w:szCs w:val="21"/>
          <w:lang w:val="vi-VN"/>
        </w:rPr>
        <w:t xml:space="preserve"> khuyến khích các BSOs phối hợp, gắn kết thêm các BSOs, đối tác khác trong mạng lưới; </w:t>
      </w:r>
      <w:r w:rsidRPr="00F031D9">
        <w:rPr>
          <w:rFonts w:ascii="Arial" w:hAnsi="Arial" w:cs="Arial"/>
          <w:sz w:val="21"/>
          <w:szCs w:val="21"/>
          <w:lang w:val="en-GB"/>
        </w:rPr>
        <w:t>đồng thời triển</w:t>
      </w:r>
      <w:r w:rsidRPr="00F031D9">
        <w:rPr>
          <w:rFonts w:ascii="Arial" w:hAnsi="Arial" w:cs="Arial"/>
          <w:sz w:val="21"/>
          <w:szCs w:val="21"/>
          <w:lang w:val="vi-VN"/>
        </w:rPr>
        <w:t xml:space="preserve"> khai thêm </w:t>
      </w:r>
      <w:r w:rsidRPr="00F031D9">
        <w:rPr>
          <w:rFonts w:ascii="Arial" w:hAnsi="Arial" w:cs="Arial"/>
          <w:sz w:val="21"/>
          <w:szCs w:val="21"/>
          <w:lang w:val="en-GB"/>
        </w:rPr>
        <w:t>các bước tài liệu hóa quy tr</w:t>
      </w:r>
      <w:r w:rsidRPr="00F031D9">
        <w:rPr>
          <w:rFonts w:ascii="Arial" w:hAnsi="Arial" w:cs="Arial"/>
          <w:sz w:val="21"/>
          <w:szCs w:val="21"/>
          <w:lang w:val="vi-VN"/>
        </w:rPr>
        <w:t>ì</w:t>
      </w:r>
      <w:r w:rsidRPr="00F031D9">
        <w:rPr>
          <w:rFonts w:ascii="Arial" w:hAnsi="Arial" w:cs="Arial"/>
          <w:sz w:val="21"/>
          <w:szCs w:val="21"/>
          <w:lang w:val="en-GB"/>
        </w:rPr>
        <w:t>nh và nghiệp vụ XTTM</w:t>
      </w:r>
      <w:r w:rsidRPr="00F031D9">
        <w:rPr>
          <w:rFonts w:ascii="Arial" w:hAnsi="Arial" w:cs="Arial"/>
          <w:sz w:val="21"/>
          <w:szCs w:val="21"/>
          <w:lang w:val="vi-VN"/>
        </w:rPr>
        <w:t>,</w:t>
      </w:r>
      <w:r w:rsidRPr="00F031D9">
        <w:rPr>
          <w:rFonts w:ascii="Arial" w:hAnsi="Arial" w:cs="Arial"/>
          <w:sz w:val="21"/>
          <w:szCs w:val="21"/>
          <w:lang w:val="en-GB"/>
        </w:rPr>
        <w:t xml:space="preserve"> để</w:t>
      </w:r>
      <w:r w:rsidRPr="00F031D9">
        <w:rPr>
          <w:rFonts w:ascii="Arial" w:hAnsi="Arial" w:cs="Arial"/>
          <w:sz w:val="21"/>
          <w:szCs w:val="21"/>
          <w:lang w:val="vi-VN"/>
        </w:rPr>
        <w:t xml:space="preserve"> </w:t>
      </w:r>
      <w:r w:rsidRPr="00F031D9">
        <w:rPr>
          <w:rFonts w:ascii="Arial" w:hAnsi="Arial" w:cs="Arial"/>
          <w:sz w:val="21"/>
          <w:szCs w:val="21"/>
          <w:lang w:val="en-GB"/>
        </w:rPr>
        <w:t>cùng với các tổ chức XTTM, BSO</w:t>
      </w:r>
      <w:r w:rsidRPr="00F031D9">
        <w:rPr>
          <w:rFonts w:ascii="Arial" w:hAnsi="Arial" w:cs="Arial"/>
          <w:sz w:val="21"/>
          <w:szCs w:val="21"/>
          <w:lang w:val="vi-VN"/>
        </w:rPr>
        <w:t xml:space="preserve"> chia sẻ,</w:t>
      </w:r>
      <w:r w:rsidRPr="00F031D9">
        <w:rPr>
          <w:rFonts w:ascii="Arial" w:hAnsi="Arial" w:cs="Arial"/>
          <w:sz w:val="21"/>
          <w:szCs w:val="21"/>
          <w:lang w:val="en-GB"/>
        </w:rPr>
        <w:t xml:space="preserve"> đúc kết bài học, kinh nghiệm và chuẩn hóa các quy trinh XTTM, cụ thể là nghiệp vụ tham gia hội chợ triển lãm và tổ chức đón đoàn vào.</w:t>
      </w:r>
    </w:p>
    <w:p w14:paraId="1BD0A24D" w14:textId="77777777" w:rsidR="00F031D9" w:rsidRPr="00F031D9" w:rsidRDefault="00F031D9" w:rsidP="00F031D9">
      <w:pPr>
        <w:rPr>
          <w:rFonts w:ascii="Arial" w:hAnsi="Arial" w:cs="Arial"/>
          <w:sz w:val="21"/>
          <w:szCs w:val="21"/>
          <w:lang w:val="en-GB"/>
        </w:rPr>
      </w:pPr>
    </w:p>
    <w:p w14:paraId="2D336528"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lang w:val="en-US"/>
        </w:rPr>
      </w:pPr>
      <w:r w:rsidRPr="00F031D9">
        <w:rPr>
          <w:rFonts w:ascii="Arial" w:hAnsi="Arial" w:cs="Arial"/>
          <w:b/>
          <w:spacing w:val="-2"/>
          <w:sz w:val="22"/>
          <w:szCs w:val="22"/>
          <w:lang w:val="en-US"/>
        </w:rPr>
        <w:t>MỤC TIÊU</w:t>
      </w:r>
    </w:p>
    <w:p w14:paraId="27BC767D" w14:textId="77777777" w:rsidR="00F031D9" w:rsidRPr="00F031D9" w:rsidRDefault="00F031D9" w:rsidP="00F031D9">
      <w:pPr>
        <w:tabs>
          <w:tab w:val="left" w:pos="567"/>
          <w:tab w:val="left" w:pos="1417"/>
        </w:tabs>
        <w:spacing w:before="240"/>
        <w:jc w:val="both"/>
        <w:rPr>
          <w:rFonts w:ascii="Arial" w:hAnsi="Arial" w:cs="Arial"/>
          <w:bCs/>
          <w:spacing w:val="-2"/>
          <w:sz w:val="22"/>
          <w:szCs w:val="22"/>
          <w:lang w:val="en-US"/>
        </w:rPr>
      </w:pPr>
      <w:r w:rsidRPr="00F031D9">
        <w:rPr>
          <w:rFonts w:ascii="Arial" w:hAnsi="Arial" w:cs="Arial"/>
          <w:bCs/>
          <w:spacing w:val="-2"/>
          <w:sz w:val="22"/>
          <w:szCs w:val="22"/>
          <w:lang w:val="en-US"/>
        </w:rPr>
        <w:t>Cùng các BSO triển khai các hoạt động Xúc tiến Thương mại trong nước và tài liệu hóa quy trình XTTM</w:t>
      </w:r>
      <w:r w:rsidRPr="00F031D9">
        <w:rPr>
          <w:rFonts w:ascii="Arial" w:hAnsi="Arial" w:cs="Arial"/>
          <w:bCs/>
          <w:spacing w:val="-2"/>
          <w:sz w:val="22"/>
          <w:szCs w:val="22"/>
          <w:lang w:val="vi-VN"/>
        </w:rPr>
        <w:t>, đặc biệt quy trình đón đoàn Khách mua hàng quốc tế</w:t>
      </w:r>
      <w:r w:rsidRPr="00F031D9">
        <w:rPr>
          <w:rFonts w:ascii="Arial" w:hAnsi="Arial" w:cs="Arial"/>
          <w:bCs/>
          <w:spacing w:val="-2"/>
          <w:sz w:val="22"/>
          <w:szCs w:val="22"/>
          <w:lang w:val="en-US"/>
        </w:rPr>
        <w:t>.</w:t>
      </w:r>
    </w:p>
    <w:p w14:paraId="041A73C7"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565C2F5C"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2991AD45"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commentRangeStart w:id="0"/>
      <w:commentRangeStart w:id="1"/>
      <w:r w:rsidRPr="00F031D9">
        <w:rPr>
          <w:rFonts w:ascii="Arial" w:hAnsi="Arial" w:cs="Arial"/>
          <w:b/>
          <w:spacing w:val="-2"/>
          <w:sz w:val="22"/>
          <w:szCs w:val="22"/>
        </w:rPr>
        <w:t>KẾT QUẢ ĐẦU RA</w:t>
      </w:r>
      <w:commentRangeEnd w:id="0"/>
      <w:r w:rsidRPr="00F031D9">
        <w:rPr>
          <w:rStyle w:val="CommentReference"/>
          <w:rFonts w:ascii="Arial" w:hAnsi="Arial" w:cs="Arial"/>
          <w:b/>
          <w:spacing w:val="-2"/>
          <w:sz w:val="22"/>
          <w:szCs w:val="22"/>
        </w:rPr>
        <w:commentReference w:id="0"/>
      </w:r>
      <w:commentRangeEnd w:id="1"/>
      <w:r w:rsidR="00F93073" w:rsidRPr="00F031D9">
        <w:rPr>
          <w:rStyle w:val="CommentReference"/>
          <w:rFonts w:ascii="Arial" w:hAnsi="Arial" w:cs="Arial"/>
          <w:b/>
          <w:spacing w:val="-2"/>
          <w:sz w:val="22"/>
          <w:szCs w:val="22"/>
        </w:rPr>
        <w:commentReference w:id="1"/>
      </w:r>
    </w:p>
    <w:p w14:paraId="54B10988" w14:textId="77777777" w:rsidR="00F031D9" w:rsidRPr="00F031D9" w:rsidRDefault="00F031D9" w:rsidP="00F031D9">
      <w:pPr>
        <w:tabs>
          <w:tab w:val="left" w:pos="567"/>
          <w:tab w:val="left" w:pos="1417"/>
        </w:tabs>
        <w:ind w:left="426"/>
        <w:jc w:val="both"/>
        <w:rPr>
          <w:rFonts w:ascii="Arial" w:hAnsi="Arial" w:cs="Arial"/>
          <w:b/>
          <w:spacing w:val="-2"/>
          <w:sz w:val="22"/>
          <w:szCs w:val="22"/>
        </w:rPr>
      </w:pPr>
    </w:p>
    <w:p w14:paraId="26C77B9A" w14:textId="2AA4F1BE"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 xml:space="preserve">Hỗ trợ các Hiệp hội VPSA, VASEP kết nối với các bên liên quan (Bộ Công thương, Vụ Thị trường trong nước, Cục XTTM) trước các sự kiện hội chợ trong nước và các ngày làm việc tại sự kiện gồm Viet Fish (18-21/8/2026), International Sourcing (3-5/9/2026), Food Expo (11-14/11/2026) và SIAL Việt Nam (11-14/11/2026) (bao gồm ngày làm việc trước, trong và sau 4 hội chợ, ước tính mỗi event 2 ngày trước, 1 ngày sau + thời gian của sự kiện 3 ngày) để tổ chức các sự kiện chuyên môn trong hội chợ; </w:t>
      </w:r>
    </w:p>
    <w:p w14:paraId="4DDD8A94" w14:textId="77777777" w:rsidR="00F031D9" w:rsidRPr="00F031D9" w:rsidRDefault="00F031D9" w:rsidP="00F031D9">
      <w:pPr>
        <w:rPr>
          <w:rFonts w:ascii="Arial" w:hAnsi="Arial" w:cs="Arial"/>
          <w:sz w:val="21"/>
          <w:szCs w:val="21"/>
          <w:lang w:val="en-GB"/>
        </w:rPr>
      </w:pPr>
    </w:p>
    <w:p w14:paraId="471A1C1E" w14:textId="71C6C9F2"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 xml:space="preserve">4-5 buổi đào tạo mở cho các hiệp hội và đối tác, lấy ý kiến về quy trình tổ chức đón đoàn Khách mua hàng quốc tế cho các BSO trước các Hội chợ; </w:t>
      </w:r>
    </w:p>
    <w:p w14:paraId="4FB58842" w14:textId="77777777" w:rsidR="00F031D9" w:rsidRPr="00F031D9" w:rsidRDefault="00F031D9" w:rsidP="00F031D9">
      <w:pPr>
        <w:rPr>
          <w:rFonts w:ascii="Arial" w:hAnsi="Arial" w:cs="Arial"/>
          <w:sz w:val="21"/>
          <w:szCs w:val="21"/>
          <w:lang w:val="en-GB"/>
        </w:rPr>
      </w:pPr>
    </w:p>
    <w:p w14:paraId="02393242" w14:textId="06661029"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2 bản thảo quy trình XTTM điều chỉnh (Tổ chức, tham gia hội chợ triển lãm và Đón đoàn vào) bao gồm ý kiến, sửa đổi, đóng góp chuyên môn từ các bên</w:t>
      </w:r>
      <w:r w:rsidR="00F93073">
        <w:rPr>
          <w:rFonts w:ascii="Arial" w:hAnsi="Arial" w:cs="Arial"/>
          <w:sz w:val="21"/>
          <w:szCs w:val="21"/>
          <w:lang w:val="vi-VN"/>
        </w:rPr>
        <w:t xml:space="preserve"> để hình thành các quy trình dịch vụ tại các đơn vị, đảm bảo tính bền vững cho các kết quả về năng lực tổ chức.</w:t>
      </w:r>
    </w:p>
    <w:p w14:paraId="6749BF21" w14:textId="77777777" w:rsidR="00F031D9" w:rsidRPr="00F031D9" w:rsidRDefault="00F031D9" w:rsidP="00F031D9">
      <w:pPr>
        <w:rPr>
          <w:rFonts w:ascii="Arial" w:hAnsi="Arial" w:cs="Arial"/>
          <w:sz w:val="21"/>
          <w:szCs w:val="21"/>
          <w:lang w:val="en-GB"/>
        </w:rPr>
      </w:pPr>
    </w:p>
    <w:p w14:paraId="133634D4" w14:textId="2E2DADDF" w:rsidR="00F031D9" w:rsidRPr="00F031D9" w:rsidRDefault="00F031D9" w:rsidP="00F031D9">
      <w:pPr>
        <w:pStyle w:val="ListParagraph"/>
        <w:numPr>
          <w:ilvl w:val="0"/>
          <w:numId w:val="4"/>
        </w:numPr>
        <w:rPr>
          <w:rFonts w:ascii="Arial" w:hAnsi="Arial" w:cs="Arial"/>
          <w:sz w:val="21"/>
          <w:szCs w:val="21"/>
          <w:lang w:val="en-GB"/>
        </w:rPr>
      </w:pPr>
      <w:r w:rsidRPr="00F031D9">
        <w:rPr>
          <w:rFonts w:ascii="Arial" w:hAnsi="Arial" w:cs="Arial"/>
          <w:sz w:val="21"/>
          <w:szCs w:val="21"/>
          <w:lang w:val="en-GB"/>
        </w:rPr>
        <w:t>1-2 buổi trao đổi về quy trình XTTM với cơ quan liên quan</w:t>
      </w:r>
      <w:r w:rsidR="00F93073">
        <w:rPr>
          <w:rFonts w:ascii="Arial" w:hAnsi="Arial" w:cs="Arial"/>
          <w:sz w:val="21"/>
          <w:szCs w:val="21"/>
          <w:lang w:val="vi-VN"/>
        </w:rPr>
        <w:t xml:space="preserve"> nhằm nhân rộng, chia sẻ kinh nghiệm và bài học ngay trong thời gian triển khai dự án.</w:t>
      </w:r>
    </w:p>
    <w:p w14:paraId="21955959" w14:textId="77777777" w:rsidR="00F031D9" w:rsidRPr="00F031D9" w:rsidRDefault="00F031D9" w:rsidP="00F031D9">
      <w:pPr>
        <w:tabs>
          <w:tab w:val="left" w:pos="1985"/>
          <w:tab w:val="left" w:pos="2382"/>
          <w:tab w:val="left" w:pos="2948"/>
        </w:tabs>
        <w:rPr>
          <w:rFonts w:ascii="Arial" w:hAnsi="Arial" w:cs="Arial"/>
          <w:sz w:val="21"/>
          <w:szCs w:val="21"/>
          <w:lang w:val="de-CH"/>
        </w:rPr>
      </w:pPr>
    </w:p>
    <w:p w14:paraId="799164E0" w14:textId="77777777" w:rsidR="00F031D9" w:rsidRPr="00F031D9" w:rsidRDefault="00F031D9" w:rsidP="00F031D9">
      <w:pPr>
        <w:tabs>
          <w:tab w:val="left" w:pos="1985"/>
          <w:tab w:val="left" w:pos="2382"/>
          <w:tab w:val="left" w:pos="2948"/>
        </w:tabs>
        <w:rPr>
          <w:rFonts w:ascii="Arial" w:hAnsi="Arial" w:cs="Arial"/>
          <w:sz w:val="21"/>
          <w:szCs w:val="21"/>
          <w:lang w:val="de-CH"/>
        </w:rPr>
      </w:pPr>
    </w:p>
    <w:p w14:paraId="59D7D265" w14:textId="77777777" w:rsidR="00F031D9" w:rsidRPr="00F031D9" w:rsidRDefault="00F031D9" w:rsidP="00F031D9">
      <w:pPr>
        <w:numPr>
          <w:ilvl w:val="0"/>
          <w:numId w:val="1"/>
        </w:numPr>
        <w:tabs>
          <w:tab w:val="left" w:pos="567"/>
          <w:tab w:val="left" w:pos="1417"/>
        </w:tabs>
        <w:ind w:left="450" w:hanging="426"/>
        <w:jc w:val="both"/>
        <w:rPr>
          <w:rFonts w:ascii="Arial" w:hAnsi="Arial" w:cs="Arial"/>
          <w:b/>
          <w:spacing w:val="-2"/>
          <w:sz w:val="22"/>
          <w:szCs w:val="22"/>
          <w:lang w:val="en-US"/>
        </w:rPr>
      </w:pPr>
      <w:r w:rsidRPr="00F031D9">
        <w:rPr>
          <w:rFonts w:ascii="Arial" w:hAnsi="Arial" w:cs="Arial"/>
          <w:b/>
          <w:spacing w:val="-2"/>
          <w:sz w:val="22"/>
          <w:szCs w:val="22"/>
          <w:lang w:val="en-US"/>
        </w:rPr>
        <w:t>NHIỆM VỤ CHÍNH</w:t>
      </w:r>
    </w:p>
    <w:p w14:paraId="47AF519F" w14:textId="77777777" w:rsidR="00F031D9" w:rsidRPr="00F031D9" w:rsidRDefault="00F031D9" w:rsidP="00F031D9">
      <w:pPr>
        <w:tabs>
          <w:tab w:val="left" w:pos="360"/>
          <w:tab w:val="left" w:pos="1985"/>
          <w:tab w:val="left" w:pos="2382"/>
          <w:tab w:val="left" w:pos="2948"/>
        </w:tabs>
        <w:spacing w:before="240"/>
        <w:rPr>
          <w:rFonts w:ascii="Arial" w:hAnsi="Arial" w:cs="Arial"/>
          <w:sz w:val="21"/>
          <w:szCs w:val="21"/>
          <w:lang w:val="en-US"/>
        </w:rPr>
      </w:pPr>
      <w:r w:rsidRPr="00F031D9">
        <w:rPr>
          <w:rFonts w:ascii="Arial" w:hAnsi="Arial" w:cs="Arial"/>
          <w:sz w:val="21"/>
          <w:szCs w:val="21"/>
          <w:lang w:val="en-US"/>
        </w:rPr>
        <w:t>-</w:t>
      </w:r>
      <w:r w:rsidRPr="00F031D9">
        <w:rPr>
          <w:rFonts w:ascii="Arial" w:hAnsi="Arial" w:cs="Arial"/>
          <w:sz w:val="21"/>
          <w:szCs w:val="21"/>
          <w:lang w:val="en-US"/>
        </w:rPr>
        <w:tab/>
        <w:t>Hỗ trợ chuẩn bị, triển khai các sự kiện XTTM trong nước năm trong năm 2026</w:t>
      </w:r>
    </w:p>
    <w:p w14:paraId="2BDB0DF0" w14:textId="77777777" w:rsidR="00F031D9" w:rsidRPr="00F031D9" w:rsidRDefault="00F031D9" w:rsidP="00F031D9">
      <w:pPr>
        <w:tabs>
          <w:tab w:val="left" w:pos="360"/>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w:t>
      </w:r>
      <w:r w:rsidRPr="00F031D9">
        <w:rPr>
          <w:rFonts w:ascii="Arial" w:hAnsi="Arial" w:cs="Arial"/>
          <w:sz w:val="21"/>
          <w:szCs w:val="21"/>
          <w:lang w:val="en-US"/>
        </w:rPr>
        <w:tab/>
        <w:t>Điều phối các buổi đào tạo, trao đổi chuyên môn</w:t>
      </w:r>
    </w:p>
    <w:p w14:paraId="0DB28D7A" w14:textId="77777777" w:rsidR="00F031D9" w:rsidRPr="00F031D9" w:rsidRDefault="00F031D9" w:rsidP="00F031D9">
      <w:pPr>
        <w:tabs>
          <w:tab w:val="left" w:pos="810"/>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     Soạn thảo và hoàn chỉnh bản thảo cuối cùng Quy trình XTTM gồm 2 nghiệp vụ “Tổ chức hội chợ triển lãm” và “Đón đoàn vào”</w:t>
      </w:r>
    </w:p>
    <w:p w14:paraId="15EA3A45"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55CA1E57" w14:textId="77777777" w:rsidR="00F031D9" w:rsidRPr="00F031D9" w:rsidRDefault="00F031D9" w:rsidP="00F031D9">
      <w:pPr>
        <w:pStyle w:val="ListParagraph"/>
        <w:widowControl/>
        <w:numPr>
          <w:ilvl w:val="0"/>
          <w:numId w:val="1"/>
        </w:numPr>
        <w:tabs>
          <w:tab w:val="left" w:pos="1985"/>
          <w:tab w:val="left" w:pos="2382"/>
          <w:tab w:val="left" w:pos="2948"/>
        </w:tabs>
        <w:spacing w:before="80" w:line="270" w:lineRule="atLeast"/>
        <w:ind w:left="360"/>
        <w:rPr>
          <w:rFonts w:ascii="Arial" w:hAnsi="Arial" w:cs="Arial"/>
          <w:b/>
          <w:spacing w:val="-2"/>
          <w:sz w:val="22"/>
          <w:szCs w:val="22"/>
        </w:rPr>
      </w:pPr>
      <w:r w:rsidRPr="00F031D9">
        <w:rPr>
          <w:rFonts w:ascii="Arial" w:hAnsi="Arial" w:cs="Arial"/>
          <w:b/>
          <w:spacing w:val="-2"/>
          <w:sz w:val="22"/>
          <w:szCs w:val="22"/>
        </w:rPr>
        <w:t xml:space="preserve">PHƯƠNG PHÁP </w:t>
      </w:r>
    </w:p>
    <w:p w14:paraId="45FACF10" w14:textId="77777777" w:rsidR="00F031D9" w:rsidRPr="00F031D9" w:rsidRDefault="00F031D9" w:rsidP="00F031D9">
      <w:pPr>
        <w:tabs>
          <w:tab w:val="left" w:pos="1985"/>
          <w:tab w:val="left" w:pos="2382"/>
          <w:tab w:val="left" w:pos="2948"/>
        </w:tabs>
        <w:rPr>
          <w:rFonts w:ascii="Arial" w:hAnsi="Arial" w:cs="Arial"/>
          <w:sz w:val="21"/>
          <w:szCs w:val="21"/>
          <w:lang w:val="en-GB"/>
        </w:rPr>
      </w:pPr>
    </w:p>
    <w:p w14:paraId="41E68263" w14:textId="77777777" w:rsidR="00F031D9" w:rsidRPr="00F031D9" w:rsidRDefault="00F031D9" w:rsidP="00F031D9">
      <w:pPr>
        <w:tabs>
          <w:tab w:val="left" w:pos="1985"/>
          <w:tab w:val="left" w:pos="2382"/>
          <w:tab w:val="left" w:pos="2948"/>
        </w:tabs>
        <w:rPr>
          <w:rFonts w:ascii="Arial" w:hAnsi="Arial" w:cs="Arial"/>
          <w:sz w:val="21"/>
          <w:szCs w:val="21"/>
          <w:lang w:val="en-GB"/>
        </w:rPr>
      </w:pPr>
      <w:r w:rsidRPr="00F031D9">
        <w:rPr>
          <w:rFonts w:ascii="Arial" w:hAnsi="Arial" w:cs="Arial"/>
          <w:sz w:val="21"/>
          <w:szCs w:val="21"/>
          <w:lang w:val="en-GB"/>
        </w:rPr>
        <w:t xml:space="preserve">Tư vấn sẽ thực hiện các hoạt động, phối hợp chặt chẽ với nhóm SIPPO, sử dụng bộ học liệu TPA SIPPO và triển khai các hỗ trợ theo phương pháp thực tiễn từng BSO, vừa làm vừa điều chỉnh cho phù hợp. </w:t>
      </w:r>
    </w:p>
    <w:p w14:paraId="4324E72E" w14:textId="77777777" w:rsidR="00F031D9" w:rsidRPr="00F031D9" w:rsidRDefault="00F031D9" w:rsidP="00F031D9">
      <w:pPr>
        <w:tabs>
          <w:tab w:val="left" w:pos="1985"/>
          <w:tab w:val="left" w:pos="2382"/>
          <w:tab w:val="left" w:pos="2948"/>
        </w:tabs>
        <w:rPr>
          <w:rFonts w:ascii="Arial" w:hAnsi="Arial" w:cs="Arial"/>
          <w:szCs w:val="21"/>
          <w:lang w:val="en-GB"/>
        </w:rPr>
      </w:pPr>
    </w:p>
    <w:p w14:paraId="79C5BA08"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317EBB72"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 xml:space="preserve">LỊCH TRÌNH THỰC HIỆN </w:t>
      </w:r>
    </w:p>
    <w:p w14:paraId="65E9C5AD"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szCs w:val="21"/>
          <w:lang w:val="en-US"/>
        </w:rPr>
      </w:pPr>
      <w:r w:rsidRPr="00F031D9">
        <w:rPr>
          <w:rFonts w:ascii="Arial" w:hAnsi="Arial" w:cs="Arial"/>
          <w:szCs w:val="21"/>
          <w:lang w:val="en-GB"/>
        </w:rPr>
        <w:t xml:space="preserve">Thời gian dự kiến triển khai: </w:t>
      </w:r>
      <w:commentRangeStart w:id="2"/>
      <w:commentRangeStart w:id="3"/>
      <w:r w:rsidRPr="00F031D9">
        <w:rPr>
          <w:rFonts w:ascii="Arial" w:hAnsi="Arial" w:cs="Arial"/>
          <w:szCs w:val="21"/>
          <w:lang w:val="en-GB"/>
        </w:rPr>
        <w:t xml:space="preserve">cuối tháng 6 đến hết tháng 12 năm 2026. </w:t>
      </w:r>
      <w:commentRangeEnd w:id="2"/>
      <w:r w:rsidRPr="00F031D9">
        <w:rPr>
          <w:rStyle w:val="CommentReference"/>
          <w:rFonts w:ascii="Arial" w:hAnsi="Arial" w:cs="Arial"/>
          <w:sz w:val="20"/>
          <w:szCs w:val="21"/>
          <w:lang w:val="en-US"/>
        </w:rPr>
        <w:commentReference w:id="2"/>
      </w:r>
      <w:commentRangeEnd w:id="3"/>
      <w:r w:rsidR="00F93073" w:rsidRPr="00F031D9">
        <w:rPr>
          <w:rStyle w:val="CommentReference"/>
          <w:rFonts w:ascii="Arial" w:hAnsi="Arial" w:cs="Arial"/>
          <w:sz w:val="20"/>
          <w:szCs w:val="21"/>
          <w:lang w:val="en-US"/>
        </w:rPr>
        <w:commentReference w:id="3"/>
      </w:r>
    </w:p>
    <w:p w14:paraId="54515FB4" w14:textId="77777777" w:rsidR="00F031D9" w:rsidRPr="00F031D9" w:rsidRDefault="00F031D9" w:rsidP="00F031D9">
      <w:pPr>
        <w:pStyle w:val="ListParagraph"/>
        <w:tabs>
          <w:tab w:val="left" w:pos="1985"/>
          <w:tab w:val="left" w:pos="2382"/>
          <w:tab w:val="left" w:pos="2948"/>
        </w:tabs>
        <w:rPr>
          <w:rFonts w:ascii="Arial" w:hAnsi="Arial" w:cs="Arial"/>
          <w:szCs w:val="21"/>
          <w:lang w:val="en-US"/>
        </w:rPr>
      </w:pPr>
    </w:p>
    <w:p w14:paraId="50D15EC5" w14:textId="77777777" w:rsidR="00F031D9" w:rsidRPr="00F031D9" w:rsidRDefault="00F031D9" w:rsidP="00F031D9">
      <w:pPr>
        <w:tabs>
          <w:tab w:val="left" w:pos="1985"/>
          <w:tab w:val="left" w:pos="2382"/>
          <w:tab w:val="left" w:pos="2948"/>
        </w:tabs>
        <w:ind w:left="360"/>
        <w:rPr>
          <w:rFonts w:ascii="Arial" w:hAnsi="Arial" w:cs="Arial"/>
          <w:szCs w:val="21"/>
          <w:lang w:val="en-US"/>
        </w:rPr>
      </w:pPr>
    </w:p>
    <w:p w14:paraId="0B2D985E"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SẢN PHẨM</w:t>
      </w:r>
    </w:p>
    <w:p w14:paraId="6F3AF7BB" w14:textId="77777777" w:rsidR="00F031D9" w:rsidRPr="00F031D9" w:rsidRDefault="00F031D9" w:rsidP="00F031D9">
      <w:pPr>
        <w:rPr>
          <w:rFonts w:ascii="Arial" w:hAnsi="Arial"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305"/>
      </w:tblGrid>
      <w:tr w:rsidR="00F031D9" w:rsidRPr="00F031D9" w14:paraId="3F25A8B4" w14:textId="77777777" w:rsidTr="009333B6">
        <w:trPr>
          <w:tblHeader/>
        </w:trPr>
        <w:tc>
          <w:tcPr>
            <w:tcW w:w="690" w:type="dxa"/>
          </w:tcPr>
          <w:p w14:paraId="443EB9DE" w14:textId="77777777" w:rsidR="00F031D9" w:rsidRPr="00F031D9" w:rsidRDefault="00F031D9" w:rsidP="009333B6">
            <w:pPr>
              <w:spacing w:before="60" w:after="60"/>
              <w:jc w:val="center"/>
              <w:rPr>
                <w:rFonts w:ascii="Arial" w:hAnsi="Arial" w:cs="Arial"/>
                <w:b/>
                <w:sz w:val="21"/>
                <w:szCs w:val="21"/>
                <w:lang w:val="en-GB"/>
              </w:rPr>
            </w:pPr>
            <w:r w:rsidRPr="00F031D9">
              <w:rPr>
                <w:rFonts w:ascii="Arial" w:hAnsi="Arial" w:cs="Arial"/>
                <w:b/>
                <w:sz w:val="21"/>
                <w:szCs w:val="21"/>
                <w:lang w:val="en-GB"/>
              </w:rPr>
              <w:t>STT.</w:t>
            </w:r>
          </w:p>
        </w:tc>
        <w:tc>
          <w:tcPr>
            <w:tcW w:w="8305" w:type="dxa"/>
          </w:tcPr>
          <w:p w14:paraId="356D5A15" w14:textId="77777777" w:rsidR="00F031D9" w:rsidRPr="00F031D9" w:rsidRDefault="00F031D9" w:rsidP="009333B6">
            <w:pPr>
              <w:spacing w:before="60" w:after="60"/>
              <w:jc w:val="center"/>
              <w:rPr>
                <w:rFonts w:ascii="Arial" w:hAnsi="Arial" w:cs="Arial"/>
                <w:b/>
                <w:sz w:val="21"/>
                <w:szCs w:val="21"/>
                <w:lang w:val="en-GB"/>
              </w:rPr>
            </w:pPr>
            <w:r w:rsidRPr="00F031D9">
              <w:rPr>
                <w:rFonts w:ascii="Arial" w:hAnsi="Arial" w:cs="Arial"/>
                <w:b/>
                <w:sz w:val="21"/>
                <w:szCs w:val="21"/>
                <w:lang w:val="en-GB"/>
              </w:rPr>
              <w:t>Sản phẩm</w:t>
            </w:r>
          </w:p>
        </w:tc>
      </w:tr>
      <w:tr w:rsidR="00F031D9" w:rsidRPr="00F031D9" w14:paraId="6896CB38" w14:textId="77777777" w:rsidTr="009333B6">
        <w:tc>
          <w:tcPr>
            <w:tcW w:w="690" w:type="dxa"/>
          </w:tcPr>
          <w:p w14:paraId="22C5C966"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1</w:t>
            </w:r>
          </w:p>
        </w:tc>
        <w:tc>
          <w:tcPr>
            <w:tcW w:w="8305" w:type="dxa"/>
          </w:tcPr>
          <w:p w14:paraId="18CC16E3"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Bản đề xuất nội dung cần chuẩn bị, cách thức triển khai cho 4 sự kiện XTTM;</w:t>
            </w:r>
          </w:p>
        </w:tc>
      </w:tr>
      <w:tr w:rsidR="00F031D9" w:rsidRPr="00F031D9" w14:paraId="098F0AF9" w14:textId="77777777" w:rsidTr="009333B6">
        <w:tc>
          <w:tcPr>
            <w:tcW w:w="690" w:type="dxa"/>
          </w:tcPr>
          <w:p w14:paraId="7BFF0B7E"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2</w:t>
            </w:r>
          </w:p>
        </w:tc>
        <w:tc>
          <w:tcPr>
            <w:tcW w:w="8305" w:type="dxa"/>
          </w:tcPr>
          <w:p w14:paraId="0268CD0D"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Các ghi chép, báo cáo ngắn gọn triển khai 4 sự kiện XTTM</w:t>
            </w:r>
          </w:p>
        </w:tc>
      </w:tr>
      <w:tr w:rsidR="00F031D9" w:rsidRPr="00F031D9" w14:paraId="7A573522" w14:textId="77777777" w:rsidTr="009333B6">
        <w:tc>
          <w:tcPr>
            <w:tcW w:w="690" w:type="dxa"/>
          </w:tcPr>
          <w:p w14:paraId="4FA49C1E"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3</w:t>
            </w:r>
          </w:p>
        </w:tc>
        <w:tc>
          <w:tcPr>
            <w:tcW w:w="8305" w:type="dxa"/>
          </w:tcPr>
          <w:p w14:paraId="79061B6E"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Bài giảng (dạng slide) cho buổi đào tạo, lấy ý kiến chỉnh sửa 2 nghiệp vụ XTTM;</w:t>
            </w:r>
          </w:p>
        </w:tc>
      </w:tr>
      <w:tr w:rsidR="00F031D9" w:rsidRPr="00F031D9" w14:paraId="7CDDB1A4" w14:textId="77777777" w:rsidTr="009333B6">
        <w:tc>
          <w:tcPr>
            <w:tcW w:w="690" w:type="dxa"/>
          </w:tcPr>
          <w:p w14:paraId="7E9E4206" w14:textId="77777777" w:rsidR="00F031D9" w:rsidRPr="00F031D9" w:rsidDel="00332007" w:rsidRDefault="00F031D9" w:rsidP="009333B6">
            <w:pPr>
              <w:spacing w:before="60"/>
              <w:rPr>
                <w:rFonts w:ascii="Arial" w:hAnsi="Arial" w:cs="Arial"/>
                <w:sz w:val="21"/>
                <w:szCs w:val="21"/>
                <w:lang w:val="en-GB"/>
              </w:rPr>
            </w:pPr>
            <w:r w:rsidRPr="00F031D9">
              <w:rPr>
                <w:rFonts w:ascii="Arial" w:hAnsi="Arial" w:cs="Arial"/>
                <w:sz w:val="21"/>
                <w:szCs w:val="21"/>
                <w:lang w:val="en-GB"/>
              </w:rPr>
              <w:t>4</w:t>
            </w:r>
          </w:p>
        </w:tc>
        <w:tc>
          <w:tcPr>
            <w:tcW w:w="8305" w:type="dxa"/>
          </w:tcPr>
          <w:p w14:paraId="1857D6F2"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Bản chỉnh sửa 2 nghiệp vụ XTTM, phụ lục ghi chép lý do sửa, các ý kiến góp ý chính</w:t>
            </w:r>
          </w:p>
        </w:tc>
      </w:tr>
      <w:tr w:rsidR="00F031D9" w:rsidRPr="00F031D9" w14:paraId="08BC3C6B" w14:textId="77777777" w:rsidTr="009333B6">
        <w:tc>
          <w:tcPr>
            <w:tcW w:w="690" w:type="dxa"/>
          </w:tcPr>
          <w:p w14:paraId="5FF4D577"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5</w:t>
            </w:r>
          </w:p>
        </w:tc>
        <w:tc>
          <w:tcPr>
            <w:tcW w:w="8305" w:type="dxa"/>
          </w:tcPr>
          <w:p w14:paraId="4EAE1DDB"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Ghi chép, báo cáo kết quả trao đổi, chia sẻ kinh nghiệm và bài học thực tế sau trao đổi BSO toàn quốc</w:t>
            </w:r>
          </w:p>
        </w:tc>
      </w:tr>
      <w:tr w:rsidR="00F031D9" w:rsidRPr="00F031D9" w14:paraId="63C17749" w14:textId="77777777" w:rsidTr="009333B6">
        <w:tc>
          <w:tcPr>
            <w:tcW w:w="690" w:type="dxa"/>
          </w:tcPr>
          <w:p w14:paraId="386690E4"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6</w:t>
            </w:r>
          </w:p>
        </w:tc>
        <w:tc>
          <w:tcPr>
            <w:tcW w:w="8305" w:type="dxa"/>
          </w:tcPr>
          <w:p w14:paraId="51D14143"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2 bản quy trinh nghiệp vụ</w:t>
            </w:r>
          </w:p>
        </w:tc>
      </w:tr>
      <w:tr w:rsidR="00F031D9" w:rsidRPr="00F031D9" w14:paraId="637156BB" w14:textId="77777777" w:rsidTr="009333B6">
        <w:tc>
          <w:tcPr>
            <w:tcW w:w="690" w:type="dxa"/>
          </w:tcPr>
          <w:p w14:paraId="100A2475" w14:textId="77777777" w:rsidR="00F031D9" w:rsidRPr="00F031D9" w:rsidRDefault="00F031D9" w:rsidP="009333B6">
            <w:pPr>
              <w:spacing w:before="60"/>
              <w:rPr>
                <w:rFonts w:ascii="Arial" w:hAnsi="Arial" w:cs="Arial"/>
                <w:sz w:val="21"/>
                <w:szCs w:val="21"/>
                <w:lang w:val="en-GB"/>
              </w:rPr>
            </w:pPr>
            <w:r w:rsidRPr="00F031D9">
              <w:rPr>
                <w:rFonts w:ascii="Arial" w:hAnsi="Arial" w:cs="Arial"/>
                <w:sz w:val="21"/>
                <w:szCs w:val="21"/>
                <w:lang w:val="en-GB"/>
              </w:rPr>
              <w:t>7</w:t>
            </w:r>
          </w:p>
        </w:tc>
        <w:tc>
          <w:tcPr>
            <w:tcW w:w="8305" w:type="dxa"/>
          </w:tcPr>
          <w:p w14:paraId="7025566C" w14:textId="77777777" w:rsidR="00F031D9" w:rsidRPr="00F031D9" w:rsidRDefault="00F031D9" w:rsidP="009333B6">
            <w:pPr>
              <w:spacing w:before="60"/>
              <w:rPr>
                <w:rFonts w:ascii="Arial" w:hAnsi="Arial" w:cs="Arial"/>
                <w:sz w:val="21"/>
                <w:szCs w:val="21"/>
              </w:rPr>
            </w:pPr>
            <w:r w:rsidRPr="00F031D9">
              <w:rPr>
                <w:rFonts w:ascii="Arial" w:hAnsi="Arial" w:cs="Arial"/>
                <w:sz w:val="21"/>
                <w:szCs w:val="21"/>
              </w:rPr>
              <w:t>Bài trình bày (dạng slide) về quy trình nghiệp vụ</w:t>
            </w:r>
          </w:p>
        </w:tc>
      </w:tr>
    </w:tbl>
    <w:p w14:paraId="0E193A8C" w14:textId="77777777" w:rsidR="00F031D9" w:rsidRPr="00F031D9" w:rsidRDefault="00F031D9" w:rsidP="00F031D9">
      <w:pPr>
        <w:tabs>
          <w:tab w:val="left" w:pos="567"/>
          <w:tab w:val="left" w:pos="1417"/>
        </w:tabs>
        <w:jc w:val="both"/>
        <w:rPr>
          <w:rFonts w:ascii="Arial" w:hAnsi="Arial" w:cs="Arial"/>
          <w:sz w:val="21"/>
          <w:szCs w:val="21"/>
          <w:lang w:val="en-GB"/>
        </w:rPr>
      </w:pPr>
    </w:p>
    <w:p w14:paraId="78E7D4F0" w14:textId="77777777" w:rsidR="00F031D9" w:rsidRPr="00F031D9" w:rsidRDefault="00F031D9" w:rsidP="00F031D9">
      <w:pPr>
        <w:tabs>
          <w:tab w:val="left" w:pos="0"/>
          <w:tab w:val="left" w:pos="1417"/>
        </w:tabs>
        <w:ind w:left="426" w:hanging="426"/>
        <w:jc w:val="both"/>
        <w:rPr>
          <w:rFonts w:ascii="Arial" w:hAnsi="Arial" w:cs="Arial"/>
          <w:sz w:val="21"/>
          <w:szCs w:val="21"/>
          <w:lang w:val="en-GB"/>
        </w:rPr>
      </w:pPr>
    </w:p>
    <w:p w14:paraId="70E0F159"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HẬU CẦN</w:t>
      </w:r>
    </w:p>
    <w:p w14:paraId="0097CE69" w14:textId="77777777" w:rsidR="00F031D9" w:rsidRPr="00F031D9" w:rsidRDefault="00F031D9" w:rsidP="00F031D9">
      <w:pPr>
        <w:tabs>
          <w:tab w:val="left" w:pos="1985"/>
          <w:tab w:val="left" w:pos="2382"/>
          <w:tab w:val="left" w:pos="2948"/>
        </w:tabs>
        <w:rPr>
          <w:rFonts w:ascii="Arial" w:hAnsi="Arial" w:cs="Arial"/>
          <w:i/>
          <w:iCs/>
          <w:sz w:val="21"/>
          <w:szCs w:val="21"/>
          <w:lang w:val="en-GB"/>
        </w:rPr>
      </w:pPr>
    </w:p>
    <w:p w14:paraId="5AD634FC" w14:textId="77777777" w:rsidR="00F031D9" w:rsidRPr="00F031D9" w:rsidRDefault="00F031D9" w:rsidP="00F031D9">
      <w:pPr>
        <w:tabs>
          <w:tab w:val="left" w:pos="1985"/>
          <w:tab w:val="left" w:pos="2382"/>
          <w:tab w:val="left" w:pos="2948"/>
        </w:tabs>
        <w:rPr>
          <w:rFonts w:ascii="Arial" w:hAnsi="Arial" w:cs="Arial"/>
          <w:sz w:val="21"/>
          <w:szCs w:val="21"/>
          <w:lang w:val="en-GB"/>
        </w:rPr>
      </w:pPr>
      <w:r w:rsidRPr="00F031D9">
        <w:rPr>
          <w:rFonts w:ascii="Arial" w:hAnsi="Arial" w:cs="Arial"/>
          <w:sz w:val="21"/>
          <w:szCs w:val="21"/>
          <w:lang w:val="en-GB"/>
        </w:rPr>
        <w:t>Nếu có yêu cầu đi lại sẽ theo định mức của EU-UN và do chương trình SIPPO chi trả</w:t>
      </w:r>
    </w:p>
    <w:p w14:paraId="66BB9325" w14:textId="77777777" w:rsidR="00F031D9" w:rsidRPr="00F031D9" w:rsidRDefault="00F031D9" w:rsidP="00F031D9">
      <w:pPr>
        <w:tabs>
          <w:tab w:val="left" w:pos="1985"/>
          <w:tab w:val="left" w:pos="2382"/>
          <w:tab w:val="left" w:pos="2948"/>
        </w:tabs>
        <w:rPr>
          <w:rFonts w:ascii="Arial" w:hAnsi="Arial" w:cs="Arial"/>
          <w:sz w:val="21"/>
          <w:szCs w:val="21"/>
          <w:lang w:val="en-GB"/>
        </w:rPr>
      </w:pPr>
    </w:p>
    <w:p w14:paraId="4508D173"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BÁO CÁO</w:t>
      </w:r>
    </w:p>
    <w:p w14:paraId="7E580EE7" w14:textId="77777777" w:rsidR="00F031D9" w:rsidRPr="00F031D9" w:rsidRDefault="00F031D9" w:rsidP="00F031D9">
      <w:pPr>
        <w:rPr>
          <w:rFonts w:ascii="Arial" w:hAnsi="Arial" w:cs="Arial"/>
          <w:i/>
          <w:iCs/>
          <w:sz w:val="21"/>
          <w:szCs w:val="21"/>
          <w:lang w:val="en-GB"/>
        </w:rPr>
      </w:pPr>
    </w:p>
    <w:p w14:paraId="1340A3DD" w14:textId="77777777" w:rsidR="00F031D9" w:rsidRPr="00F031D9" w:rsidRDefault="00F031D9" w:rsidP="00F031D9">
      <w:p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Tư vấn làm việc dưới sự giám sát của Đại diện SIPPO tại Việt Nam. Báo cáo cuối cùng cần nộp và được phê duyệt bởi Đại diện SIPPO tại Việt Nam.</w:t>
      </w:r>
    </w:p>
    <w:p w14:paraId="31DB1726" w14:textId="77777777" w:rsidR="00F031D9" w:rsidRPr="00F031D9" w:rsidRDefault="00F031D9" w:rsidP="00F031D9">
      <w:pPr>
        <w:tabs>
          <w:tab w:val="left" w:pos="1985"/>
          <w:tab w:val="left" w:pos="2382"/>
          <w:tab w:val="left" w:pos="2948"/>
        </w:tabs>
        <w:rPr>
          <w:rFonts w:ascii="Arial" w:hAnsi="Arial" w:cs="Arial"/>
          <w:sz w:val="21"/>
          <w:szCs w:val="21"/>
          <w:lang w:val="en-US"/>
        </w:rPr>
      </w:pPr>
    </w:p>
    <w:p w14:paraId="3D13D9AE"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t>TÀI LIỆU THAM KHẢO</w:t>
      </w:r>
    </w:p>
    <w:p w14:paraId="3B783385" w14:textId="77777777" w:rsidR="00F031D9" w:rsidRDefault="00F031D9" w:rsidP="00F031D9">
      <w:pPr>
        <w:tabs>
          <w:tab w:val="left" w:pos="1985"/>
          <w:tab w:val="left" w:pos="2382"/>
          <w:tab w:val="left" w:pos="2948"/>
        </w:tabs>
        <w:rPr>
          <w:rFonts w:ascii="Arial" w:hAnsi="Arial" w:cs="Arial"/>
          <w:sz w:val="21"/>
          <w:szCs w:val="21"/>
          <w:lang w:val="en-US"/>
        </w:rPr>
      </w:pPr>
    </w:p>
    <w:p w14:paraId="3D92CFFD" w14:textId="13B2551F" w:rsidR="00F031D9" w:rsidRPr="00F031D9" w:rsidRDefault="00F031D9" w:rsidP="00F031D9">
      <w:p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Các tài liệu nghiên cứu gồm:</w:t>
      </w:r>
    </w:p>
    <w:p w14:paraId="4441E657" w14:textId="15087750" w:rsidR="00F031D9" w:rsidRPr="00F031D9" w:rsidRDefault="00F031D9" w:rsidP="00F031D9">
      <w:pPr>
        <w:pStyle w:val="ListParagraph"/>
        <w:numPr>
          <w:ilvl w:val="0"/>
          <w:numId w:val="2"/>
        </w:num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Quy trình hội chợ trên Học liệu trực tuyến TPA của SIPPO</w:t>
      </w:r>
    </w:p>
    <w:p w14:paraId="2F2E71BF" w14:textId="00C2BFD4" w:rsidR="00F031D9" w:rsidRPr="00F031D9" w:rsidRDefault="00F031D9" w:rsidP="00F031D9">
      <w:pPr>
        <w:pStyle w:val="ListParagraph"/>
        <w:numPr>
          <w:ilvl w:val="0"/>
          <w:numId w:val="2"/>
        </w:num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Dự thảo Sổ tay quy trình đón đoàn Khách mua hàng quốc tế của Vietrade &amp; SIPPO, 2025;</w:t>
      </w:r>
    </w:p>
    <w:p w14:paraId="23CE7392" w14:textId="5911F1B7" w:rsidR="00F031D9" w:rsidRPr="00F031D9" w:rsidRDefault="00F031D9" w:rsidP="00F031D9">
      <w:pPr>
        <w:pStyle w:val="ListParagraph"/>
        <w:numPr>
          <w:ilvl w:val="0"/>
          <w:numId w:val="2"/>
        </w:numPr>
        <w:tabs>
          <w:tab w:val="left" w:pos="1985"/>
          <w:tab w:val="left" w:pos="2382"/>
          <w:tab w:val="left" w:pos="2948"/>
        </w:tabs>
        <w:rPr>
          <w:rFonts w:ascii="Arial" w:hAnsi="Arial" w:cs="Arial"/>
          <w:sz w:val="21"/>
          <w:szCs w:val="21"/>
          <w:lang w:val="en-US"/>
        </w:rPr>
      </w:pPr>
      <w:r w:rsidRPr="00F031D9">
        <w:rPr>
          <w:rFonts w:ascii="Arial" w:hAnsi="Arial" w:cs="Arial"/>
          <w:sz w:val="21"/>
          <w:szCs w:val="21"/>
          <w:lang w:val="en-US"/>
        </w:rPr>
        <w:t>Các tài liệu của các hiệp hội, đơn vị tham gia triển khai các hoạt động (sẽ được cung cấp theo tiến độ triển khai các hoạt động).</w:t>
      </w:r>
    </w:p>
    <w:p w14:paraId="423470F2" w14:textId="77777777" w:rsidR="00F031D9" w:rsidRPr="00F031D9" w:rsidRDefault="00F031D9" w:rsidP="00F031D9">
      <w:pPr>
        <w:pStyle w:val="ListParagraph"/>
        <w:tabs>
          <w:tab w:val="left" w:pos="1985"/>
          <w:tab w:val="left" w:pos="2382"/>
          <w:tab w:val="left" w:pos="2948"/>
        </w:tabs>
        <w:rPr>
          <w:rFonts w:ascii="Arial" w:hAnsi="Arial" w:cs="Arial"/>
          <w:szCs w:val="21"/>
          <w:lang w:val="en-US"/>
        </w:rPr>
      </w:pPr>
    </w:p>
    <w:p w14:paraId="70DDC3A3" w14:textId="77777777" w:rsidR="00F031D9" w:rsidRPr="00F031D9" w:rsidRDefault="00F031D9" w:rsidP="00F031D9">
      <w:pPr>
        <w:pStyle w:val="ListParagraph"/>
        <w:tabs>
          <w:tab w:val="left" w:pos="1985"/>
          <w:tab w:val="left" w:pos="2382"/>
          <w:tab w:val="left" w:pos="2948"/>
        </w:tabs>
        <w:rPr>
          <w:rFonts w:ascii="Arial" w:hAnsi="Arial" w:cs="Arial"/>
          <w:szCs w:val="21"/>
          <w:lang w:val="en-US"/>
        </w:rPr>
      </w:pPr>
    </w:p>
    <w:p w14:paraId="06A7283F" w14:textId="77777777" w:rsidR="00F031D9" w:rsidRPr="00F031D9" w:rsidRDefault="00F031D9" w:rsidP="00F031D9">
      <w:pPr>
        <w:numPr>
          <w:ilvl w:val="0"/>
          <w:numId w:val="1"/>
        </w:numPr>
        <w:tabs>
          <w:tab w:val="left" w:pos="567"/>
          <w:tab w:val="left" w:pos="1417"/>
        </w:tabs>
        <w:ind w:left="426" w:hanging="426"/>
        <w:jc w:val="both"/>
        <w:rPr>
          <w:rFonts w:ascii="Arial" w:hAnsi="Arial" w:cs="Arial"/>
          <w:b/>
          <w:spacing w:val="-2"/>
          <w:sz w:val="22"/>
          <w:szCs w:val="22"/>
        </w:rPr>
      </w:pPr>
      <w:r w:rsidRPr="00F031D9">
        <w:rPr>
          <w:rFonts w:ascii="Arial" w:hAnsi="Arial" w:cs="Arial"/>
          <w:b/>
          <w:spacing w:val="-2"/>
          <w:sz w:val="22"/>
          <w:szCs w:val="22"/>
        </w:rPr>
        <w:lastRenderedPageBreak/>
        <w:t>YÊU CẦU TRÌNH ĐỘ</w:t>
      </w:r>
    </w:p>
    <w:p w14:paraId="55BFBF3E"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iCs/>
          <w:sz w:val="21"/>
          <w:szCs w:val="21"/>
          <w:lang w:val="vi-VN"/>
        </w:rPr>
      </w:pPr>
      <w:r w:rsidRPr="00F031D9">
        <w:rPr>
          <w:rFonts w:ascii="Arial" w:hAnsi="Arial" w:cs="Arial"/>
          <w:iCs/>
          <w:sz w:val="21"/>
          <w:szCs w:val="21"/>
          <w:lang w:val="vi-VN"/>
        </w:rPr>
        <w:t>Có chuyên môn về XTTM với tối thiểu 10 năm kinh nghiệm;</w:t>
      </w:r>
    </w:p>
    <w:p w14:paraId="38189CDE"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iCs/>
          <w:sz w:val="21"/>
          <w:szCs w:val="21"/>
          <w:lang w:val="vi-VN"/>
        </w:rPr>
      </w:pPr>
      <w:r w:rsidRPr="00F031D9">
        <w:rPr>
          <w:rFonts w:ascii="Arial" w:hAnsi="Arial" w:cs="Arial"/>
          <w:iCs/>
          <w:sz w:val="21"/>
          <w:szCs w:val="21"/>
          <w:lang w:val="vi-VN"/>
        </w:rPr>
        <w:t>Hiểu về mạng lưới các đối tác kỹ thuật của hoạt động XTTM ở Việt Nam;</w:t>
      </w:r>
    </w:p>
    <w:p w14:paraId="2346C758" w14:textId="77777777" w:rsidR="00F031D9" w:rsidRPr="00F031D9" w:rsidRDefault="00F031D9" w:rsidP="00F031D9">
      <w:pPr>
        <w:pStyle w:val="ListParagraph"/>
        <w:widowControl/>
        <w:numPr>
          <w:ilvl w:val="0"/>
          <w:numId w:val="2"/>
        </w:numPr>
        <w:tabs>
          <w:tab w:val="left" w:pos="1985"/>
          <w:tab w:val="left" w:pos="2382"/>
          <w:tab w:val="left" w:pos="2948"/>
        </w:tabs>
        <w:spacing w:before="80" w:line="270" w:lineRule="atLeast"/>
        <w:rPr>
          <w:rFonts w:ascii="Arial" w:hAnsi="Arial" w:cs="Arial"/>
          <w:iCs/>
          <w:sz w:val="21"/>
          <w:szCs w:val="21"/>
          <w:lang w:val="vi-VN"/>
        </w:rPr>
      </w:pPr>
      <w:r w:rsidRPr="00F031D9">
        <w:rPr>
          <w:rFonts w:ascii="Arial" w:hAnsi="Arial" w:cs="Arial"/>
          <w:iCs/>
          <w:sz w:val="21"/>
          <w:szCs w:val="21"/>
          <w:lang w:val="vi-VN"/>
        </w:rPr>
        <w:t>Có kinh nghiệm làm việc với Bộ Công thương và các Bộ liên quan, các hiệp hội ngành hàng.</w:t>
      </w:r>
    </w:p>
    <w:p w14:paraId="6D5A3483" w14:textId="77777777" w:rsidR="00F031D9" w:rsidRPr="00F031D9" w:rsidRDefault="00F031D9" w:rsidP="00F031D9">
      <w:pPr>
        <w:tabs>
          <w:tab w:val="left" w:pos="1985"/>
          <w:tab w:val="left" w:pos="2382"/>
          <w:tab w:val="left" w:pos="2948"/>
        </w:tabs>
        <w:rPr>
          <w:rFonts w:ascii="Arial" w:hAnsi="Arial" w:cs="Arial"/>
          <w:i/>
          <w:iCs/>
          <w:sz w:val="21"/>
          <w:szCs w:val="21"/>
          <w:lang w:val="en-GB"/>
        </w:rPr>
      </w:pPr>
    </w:p>
    <w:p w14:paraId="389D729C" w14:textId="77777777" w:rsidR="00F031D9" w:rsidRPr="00F031D9" w:rsidRDefault="00F031D9" w:rsidP="00F031D9">
      <w:pPr>
        <w:tabs>
          <w:tab w:val="left" w:pos="1985"/>
          <w:tab w:val="left" w:pos="2382"/>
          <w:tab w:val="left" w:pos="2948"/>
        </w:tabs>
        <w:rPr>
          <w:rFonts w:ascii="Arial" w:hAnsi="Arial" w:cs="Arial"/>
          <w:i/>
          <w:iCs/>
          <w:sz w:val="21"/>
          <w:szCs w:val="21"/>
          <w:lang w:val="en-GB"/>
        </w:rPr>
      </w:pPr>
    </w:p>
    <w:p w14:paraId="0377094A" w14:textId="77777777" w:rsidR="00A81AC3" w:rsidRPr="00F031D9" w:rsidRDefault="00A81AC3">
      <w:pPr>
        <w:rPr>
          <w:rFonts w:ascii="Arial" w:hAnsi="Arial" w:cs="Arial"/>
        </w:rPr>
      </w:pPr>
    </w:p>
    <w:sectPr w:rsidR="00A81AC3" w:rsidRPr="00F031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s Tram Lam Ngoc" w:date="2026-04-07T16:09:00Z" w:initials="ML">
    <w:p w14:paraId="4318282B" w14:textId="77777777" w:rsidR="00F031D9" w:rsidRDefault="00F031D9" w:rsidP="00167781">
      <w:pPr>
        <w:pStyle w:val="CommentText"/>
      </w:pPr>
      <w:r>
        <w:rPr>
          <w:rStyle w:val="CommentReference"/>
        </w:rPr>
        <w:annotationRef/>
      </w:r>
      <w:r>
        <w:t>Bổ sung thêm thông tin expected outcomes liên quan tới hoạt động này đối với tác động của dự án</w:t>
      </w:r>
    </w:p>
  </w:comment>
  <w:comment w:id="1" w:author="Trang Tran" w:date="2026-06-14T22:19:00Z" w:initials="TT">
    <w:p w14:paraId="29740FEA" w14:textId="191B09EA" w:rsidR="00F93073" w:rsidRPr="00F93073" w:rsidRDefault="00F93073">
      <w:pPr>
        <w:pStyle w:val="CommentText"/>
        <w:rPr>
          <w:lang w:val="vi-VN"/>
        </w:rPr>
      </w:pPr>
      <w:r>
        <w:rPr>
          <w:rStyle w:val="CommentReference"/>
        </w:rPr>
        <w:annotationRef/>
      </w:r>
      <w:r>
        <w:t>Done</w:t>
      </w:r>
      <w:r>
        <w:rPr>
          <w:lang w:val="vi-VN"/>
        </w:rPr>
        <w:t xml:space="preserve"> nhé, ở 2 ý dưới, tạo tính bền vững và tác động cho SIPPO</w:t>
      </w:r>
    </w:p>
  </w:comment>
  <w:comment w:id="2" w:author="Ms Tram Lam Ngoc" w:date="2026-06-08T16:15:00Z" w:initials="ML">
    <w:p w14:paraId="10C9D543" w14:textId="77777777" w:rsidR="00F031D9" w:rsidRDefault="00F031D9" w:rsidP="005D6D96">
      <w:pPr>
        <w:pStyle w:val="CommentText"/>
      </w:pPr>
      <w:r>
        <w:rPr>
          <w:rStyle w:val="CommentReference"/>
        </w:rPr>
        <w:annotationRef/>
      </w:r>
      <w:r>
        <w:t>Em sửa thời gian cho khớp với thời gian đã ghi ở trên nhé</w:t>
      </w:r>
    </w:p>
  </w:comment>
  <w:comment w:id="3" w:author="Trang Tran" w:date="2026-06-14T22:17:00Z" w:initials="TT">
    <w:p w14:paraId="6F4611B7" w14:textId="136C2773" w:rsidR="00F93073" w:rsidRPr="00F93073" w:rsidRDefault="00F93073">
      <w:pPr>
        <w:pStyle w:val="CommentText"/>
        <w:rPr>
          <w:lang w:val="vi-VN"/>
        </w:rPr>
      </w:pPr>
      <w:r>
        <w:rPr>
          <w:rStyle w:val="CommentReference"/>
        </w:rPr>
        <w:annotationRef/>
      </w:r>
      <w:r>
        <w:t>Okie</w:t>
      </w:r>
      <w:r>
        <w:rPr>
          <w:lang w:val="vi-VN"/>
        </w:rPr>
        <w:t xml:space="preserve"> tks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8282B" w15:done="1"/>
  <w15:commentEx w15:paraId="29740FEA" w15:paraIdParent="4318282B" w15:done="1"/>
  <w15:commentEx w15:paraId="10C9D543" w15:done="1"/>
  <w15:commentEx w15:paraId="6F4611B7" w15:paraIdParent="10C9D5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85008E" w16cex:dateUtc="2026-04-07T09:09:00Z"/>
  <w16cex:commentExtensible w16cex:durableId="2240ACBF" w16cex:dateUtc="2026-06-0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8282B" w16cid:durableId="5585008E"/>
  <w16cid:commentId w16cid:paraId="29740FEA" w16cid:durableId="2DD9A781"/>
  <w16cid:commentId w16cid:paraId="10C9D543" w16cid:durableId="2240ACBF"/>
  <w16cid:commentId w16cid:paraId="6F4611B7" w16cid:durableId="2DD9A7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1D03B8"/>
    <w:multiLevelType w:val="hybridMultilevel"/>
    <w:tmpl w:val="F71A3EA4"/>
    <w:lvl w:ilvl="0" w:tplc="AC62AC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A0EFD"/>
    <w:multiLevelType w:val="hybridMultilevel"/>
    <w:tmpl w:val="0D70CEE0"/>
    <w:lvl w:ilvl="0" w:tplc="2EBC4D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D1FB2"/>
    <w:multiLevelType w:val="hybridMultilevel"/>
    <w:tmpl w:val="D3FCEA82"/>
    <w:lvl w:ilvl="0" w:tplc="6DA850D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16790">
    <w:abstractNumId w:val="0"/>
  </w:num>
  <w:num w:numId="2" w16cid:durableId="1047799783">
    <w:abstractNumId w:val="1"/>
  </w:num>
  <w:num w:numId="3" w16cid:durableId="294876810">
    <w:abstractNumId w:val="2"/>
  </w:num>
  <w:num w:numId="4" w16cid:durableId="8776219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 Tram Lam Ngoc">
    <w15:presenceInfo w15:providerId="AD" w15:userId="S::Tram.Lam@helvetas.org::6648e52b-b265-4b48-abf8-b6ee19ec3f1a"/>
  </w15:person>
  <w15:person w15:author="Trang Tran">
    <w15:presenceInfo w15:providerId="AD" w15:userId="S::trang.tran@helvetas.org::e90f0314-bfdf-4c30-8b38-e66d23cea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D9"/>
    <w:rsid w:val="00087C30"/>
    <w:rsid w:val="001F2C86"/>
    <w:rsid w:val="0050256D"/>
    <w:rsid w:val="00A81AC3"/>
    <w:rsid w:val="00D60A79"/>
    <w:rsid w:val="00F031D9"/>
    <w:rsid w:val="00F9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A79F"/>
  <w15:chartTrackingRefBased/>
  <w15:docId w15:val="{0F660ADB-7D15-4D92-944D-90BCC921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D9"/>
    <w:pPr>
      <w:widowControl w:val="0"/>
      <w:spacing w:after="0" w:line="240" w:lineRule="auto"/>
    </w:pPr>
    <w:rPr>
      <w:rFonts w:ascii="Courier New" w:eastAsia="Times New Roman" w:hAnsi="Courier New" w:cs="Times New Roman"/>
      <w:snapToGrid w:val="0"/>
      <w:kern w:val="0"/>
      <w:sz w:val="20"/>
      <w:szCs w:val="20"/>
      <w:lang w:val="de-DE" w:eastAsia="de-DE"/>
      <w14:ligatures w14:val="none"/>
    </w:rPr>
  </w:style>
  <w:style w:type="paragraph" w:styleId="Heading1">
    <w:name w:val="heading 1"/>
    <w:basedOn w:val="Normal"/>
    <w:next w:val="Normal"/>
    <w:link w:val="Heading1Char"/>
    <w:uiPriority w:val="9"/>
    <w:qFormat/>
    <w:rsid w:val="00F03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1D9"/>
    <w:rPr>
      <w:rFonts w:eastAsiaTheme="majorEastAsia" w:cstheme="majorBidi"/>
      <w:color w:val="272727" w:themeColor="text1" w:themeTint="D8"/>
    </w:rPr>
  </w:style>
  <w:style w:type="paragraph" w:styleId="Title">
    <w:name w:val="Title"/>
    <w:basedOn w:val="Normal"/>
    <w:next w:val="Normal"/>
    <w:link w:val="TitleChar"/>
    <w:uiPriority w:val="10"/>
    <w:qFormat/>
    <w:rsid w:val="00F03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1D9"/>
    <w:pPr>
      <w:spacing w:before="160"/>
      <w:jc w:val="center"/>
    </w:pPr>
    <w:rPr>
      <w:i/>
      <w:iCs/>
      <w:color w:val="404040" w:themeColor="text1" w:themeTint="BF"/>
    </w:rPr>
  </w:style>
  <w:style w:type="character" w:customStyle="1" w:styleId="QuoteChar">
    <w:name w:val="Quote Char"/>
    <w:basedOn w:val="DefaultParagraphFont"/>
    <w:link w:val="Quote"/>
    <w:uiPriority w:val="29"/>
    <w:rsid w:val="00F031D9"/>
    <w:rPr>
      <w:i/>
      <w:iCs/>
      <w:color w:val="404040" w:themeColor="text1" w:themeTint="BF"/>
    </w:rPr>
  </w:style>
  <w:style w:type="paragraph" w:styleId="ListParagraph">
    <w:name w:val="List Paragraph"/>
    <w:basedOn w:val="Normal"/>
    <w:uiPriority w:val="34"/>
    <w:qFormat/>
    <w:rsid w:val="00F031D9"/>
    <w:pPr>
      <w:ind w:left="720"/>
      <w:contextualSpacing/>
    </w:pPr>
  </w:style>
  <w:style w:type="character" w:styleId="IntenseEmphasis">
    <w:name w:val="Intense Emphasis"/>
    <w:basedOn w:val="DefaultParagraphFont"/>
    <w:uiPriority w:val="21"/>
    <w:qFormat/>
    <w:rsid w:val="00F031D9"/>
    <w:rPr>
      <w:i/>
      <w:iCs/>
      <w:color w:val="0F4761" w:themeColor="accent1" w:themeShade="BF"/>
    </w:rPr>
  </w:style>
  <w:style w:type="paragraph" w:styleId="IntenseQuote">
    <w:name w:val="Intense Quote"/>
    <w:basedOn w:val="Normal"/>
    <w:next w:val="Normal"/>
    <w:link w:val="IntenseQuoteChar"/>
    <w:uiPriority w:val="30"/>
    <w:qFormat/>
    <w:rsid w:val="00F03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1D9"/>
    <w:rPr>
      <w:i/>
      <w:iCs/>
      <w:color w:val="0F4761" w:themeColor="accent1" w:themeShade="BF"/>
    </w:rPr>
  </w:style>
  <w:style w:type="character" w:styleId="IntenseReference">
    <w:name w:val="Intense Reference"/>
    <w:basedOn w:val="DefaultParagraphFont"/>
    <w:uiPriority w:val="32"/>
    <w:qFormat/>
    <w:rsid w:val="00F031D9"/>
    <w:rPr>
      <w:b/>
      <w:bCs/>
      <w:smallCaps/>
      <w:color w:val="0F4761" w:themeColor="accent1" w:themeShade="BF"/>
      <w:spacing w:val="5"/>
    </w:rPr>
  </w:style>
  <w:style w:type="character" w:styleId="CommentReference">
    <w:name w:val="annotation reference"/>
    <w:basedOn w:val="DefaultParagraphFont"/>
    <w:uiPriority w:val="99"/>
    <w:semiHidden/>
    <w:unhideWhenUsed/>
    <w:rsid w:val="00F031D9"/>
    <w:rPr>
      <w:sz w:val="16"/>
      <w:szCs w:val="16"/>
    </w:rPr>
  </w:style>
  <w:style w:type="paragraph" w:styleId="CommentText">
    <w:name w:val="annotation text"/>
    <w:basedOn w:val="Normal"/>
    <w:link w:val="CommentTextChar"/>
    <w:uiPriority w:val="99"/>
    <w:unhideWhenUsed/>
    <w:rsid w:val="00F031D9"/>
  </w:style>
  <w:style w:type="character" w:customStyle="1" w:styleId="CommentTextChar">
    <w:name w:val="Comment Text Char"/>
    <w:basedOn w:val="DefaultParagraphFont"/>
    <w:link w:val="CommentText"/>
    <w:uiPriority w:val="99"/>
    <w:rsid w:val="00F031D9"/>
    <w:rPr>
      <w:rFonts w:ascii="Courier New" w:eastAsia="Times New Roman" w:hAnsi="Courier New" w:cs="Times New Roman"/>
      <w:snapToGrid w:val="0"/>
      <w:kern w:val="0"/>
      <w:sz w:val="20"/>
      <w:szCs w:val="20"/>
      <w:lang w:val="de-DE" w:eastAsia="de-DE"/>
      <w14:ligatures w14:val="none"/>
    </w:rPr>
  </w:style>
  <w:style w:type="paragraph" w:styleId="BalloonText">
    <w:name w:val="Balloon Text"/>
    <w:basedOn w:val="Normal"/>
    <w:link w:val="BalloonTextChar"/>
    <w:uiPriority w:val="99"/>
    <w:semiHidden/>
    <w:unhideWhenUsed/>
    <w:rsid w:val="00F9307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93073"/>
    <w:rPr>
      <w:rFonts w:ascii="Times New Roman" w:eastAsia="Times New Roman" w:hAnsi="Times New Roman" w:cs="Times New Roman"/>
      <w:snapToGrid w:val="0"/>
      <w:kern w:val="0"/>
      <w:sz w:val="18"/>
      <w:szCs w:val="18"/>
      <w:lang w:val="de-DE" w:eastAsia="de-DE"/>
      <w14:ligatures w14:val="none"/>
    </w:rPr>
  </w:style>
  <w:style w:type="paragraph" w:styleId="CommentSubject">
    <w:name w:val="annotation subject"/>
    <w:basedOn w:val="CommentText"/>
    <w:next w:val="CommentText"/>
    <w:link w:val="CommentSubjectChar"/>
    <w:uiPriority w:val="99"/>
    <w:semiHidden/>
    <w:unhideWhenUsed/>
    <w:rsid w:val="00F93073"/>
    <w:rPr>
      <w:b/>
      <w:bCs/>
    </w:rPr>
  </w:style>
  <w:style w:type="character" w:customStyle="1" w:styleId="CommentSubjectChar">
    <w:name w:val="Comment Subject Char"/>
    <w:basedOn w:val="CommentTextChar"/>
    <w:link w:val="CommentSubject"/>
    <w:uiPriority w:val="99"/>
    <w:semiHidden/>
    <w:rsid w:val="00F93073"/>
    <w:rPr>
      <w:rFonts w:ascii="Courier New" w:eastAsia="Times New Roman" w:hAnsi="Courier New" w:cs="Times New Roman"/>
      <w:b/>
      <w:bCs/>
      <w:snapToGrid w:val="0"/>
      <w:kern w:val="0"/>
      <w:sz w:val="20"/>
      <w:szCs w:val="20"/>
      <w:lang w:val="de-DE" w:eastAsia="de-DE"/>
      <w14:ligatures w14:val="none"/>
    </w:rPr>
  </w:style>
  <w:style w:type="paragraph" w:styleId="Revision">
    <w:name w:val="Revision"/>
    <w:hidden/>
    <w:uiPriority w:val="99"/>
    <w:semiHidden/>
    <w:rsid w:val="00087C30"/>
    <w:pPr>
      <w:spacing w:after="0" w:line="240" w:lineRule="auto"/>
    </w:pPr>
    <w:rPr>
      <w:rFonts w:ascii="Courier New" w:eastAsia="Times New Roman" w:hAnsi="Courier New" w:cs="Times New Roman"/>
      <w:snapToGrid w:val="0"/>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3924</Characters>
  <Application>Microsoft Office Word</Application>
  <DocSecurity>4</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Tram Lam Ngoc</dc:creator>
  <cp:keywords/>
  <dc:description/>
  <cp:lastModifiedBy>Ms Tram Lam Ngoc</cp:lastModifiedBy>
  <cp:revision>2</cp:revision>
  <dcterms:created xsi:type="dcterms:W3CDTF">2026-06-15T02:29:00Z</dcterms:created>
  <dcterms:modified xsi:type="dcterms:W3CDTF">2026-06-15T02:29:00Z</dcterms:modified>
</cp:coreProperties>
</file>