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5AFC" w14:textId="5C5F9369" w:rsidR="00E2626F" w:rsidRPr="00A5356C" w:rsidRDefault="00546E66" w:rsidP="00A17AE5">
      <w:pPr>
        <w:spacing w:before="1440" w:line="0" w:lineRule="atLeast"/>
        <w:jc w:val="center"/>
        <w:rPr>
          <w:rFonts w:ascii="Aptos" w:eastAsia="Arial" w:hAnsi="Aptos" w:cs="Arial"/>
          <w:b/>
          <w:color w:val="833C0B"/>
          <w:sz w:val="26"/>
          <w:szCs w:val="26"/>
          <w:lang w:val="vi-VN"/>
        </w:rPr>
      </w:pPr>
      <w:r w:rsidRPr="00A5356C">
        <w:rPr>
          <w:rFonts w:ascii="Aptos" w:eastAsia="Arial" w:hAnsi="Aptos" w:cs="Arial"/>
          <w:b/>
          <w:color w:val="833C0B"/>
          <w:sz w:val="26"/>
          <w:szCs w:val="26"/>
        </w:rPr>
        <w:t xml:space="preserve">THÔNG BÁO TÌM </w:t>
      </w:r>
      <w:r w:rsidR="003332C9" w:rsidRPr="00A5356C">
        <w:rPr>
          <w:rFonts w:ascii="Aptos" w:eastAsia="Arial" w:hAnsi="Aptos" w:cs="Arial"/>
          <w:b/>
          <w:color w:val="833C0B"/>
          <w:sz w:val="26"/>
          <w:szCs w:val="26"/>
        </w:rPr>
        <w:t xml:space="preserve">ĐƠN VỊ CUNG CẤP </w:t>
      </w:r>
    </w:p>
    <w:p w14:paraId="20366963" w14:textId="77777777" w:rsidR="00E2626F" w:rsidRPr="00A5356C" w:rsidRDefault="00E2626F" w:rsidP="00E2626F">
      <w:pPr>
        <w:spacing w:line="175" w:lineRule="exact"/>
        <w:rPr>
          <w:rFonts w:ascii="Aptos" w:eastAsia="Times New Roman" w:hAnsi="Aptos" w:cs="Arial"/>
        </w:rPr>
      </w:pPr>
    </w:p>
    <w:p w14:paraId="7D3A1CA3" w14:textId="2E88B10F" w:rsidR="00852F52" w:rsidRPr="00A5356C" w:rsidRDefault="00AE0DA9" w:rsidP="007A0E6B">
      <w:pPr>
        <w:spacing w:before="120" w:line="0" w:lineRule="atLeast"/>
        <w:jc w:val="center"/>
        <w:rPr>
          <w:rFonts w:ascii="Aptos" w:hAnsi="Aptos" w:cs="Arial"/>
          <w:b/>
        </w:rPr>
      </w:pPr>
      <w:r w:rsidRPr="00A5356C">
        <w:rPr>
          <w:rFonts w:ascii="Aptos" w:hAnsi="Aptos" w:cs="Arial"/>
          <w:b/>
          <w:noProof/>
        </w:rPr>
        <w:drawing>
          <wp:anchor distT="0" distB="0" distL="114300" distR="114300" simplePos="0" relativeHeight="251660288" behindDoc="1" locked="0" layoutInCell="1" allowOverlap="1" wp14:anchorId="647FE4CC" wp14:editId="4DC0A1EF">
            <wp:simplePos x="0" y="0"/>
            <wp:positionH relativeFrom="page">
              <wp:posOffset>6004560</wp:posOffset>
            </wp:positionH>
            <wp:positionV relativeFrom="page">
              <wp:posOffset>709930</wp:posOffset>
            </wp:positionV>
            <wp:extent cx="875030" cy="877570"/>
            <wp:effectExtent l="0" t="0" r="0" b="0"/>
            <wp:wrapNone/>
            <wp:docPr id="1565551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A5356C">
        <w:rPr>
          <w:rFonts w:ascii="Aptos" w:hAnsi="Aptos" w:cs="Arial"/>
          <w:b/>
          <w:noProof/>
        </w:rPr>
        <w:drawing>
          <wp:anchor distT="0" distB="0" distL="114300" distR="114300" simplePos="0" relativeHeight="251659264" behindDoc="1" locked="0" layoutInCell="1" allowOverlap="1" wp14:anchorId="19795C6C" wp14:editId="5E7148DE">
            <wp:simplePos x="0" y="0"/>
            <wp:positionH relativeFrom="page">
              <wp:posOffset>3117850</wp:posOffset>
            </wp:positionH>
            <wp:positionV relativeFrom="page">
              <wp:posOffset>914400</wp:posOffset>
            </wp:positionV>
            <wp:extent cx="1542415" cy="411480"/>
            <wp:effectExtent l="0" t="0" r="635" b="7620"/>
            <wp:wrapNone/>
            <wp:docPr id="1800025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Pr="00A5356C">
        <w:rPr>
          <w:rFonts w:ascii="Aptos" w:hAnsi="Aptos" w:cs="Arial"/>
          <w:b/>
          <w:noProof/>
        </w:rPr>
        <w:drawing>
          <wp:anchor distT="0" distB="0" distL="114300" distR="114300" simplePos="0" relativeHeight="251658240" behindDoc="1" locked="0" layoutInCell="1" allowOverlap="1" wp14:anchorId="5FDB6DCE" wp14:editId="54650430">
            <wp:simplePos x="0" y="0"/>
            <wp:positionH relativeFrom="page">
              <wp:posOffset>914400</wp:posOffset>
            </wp:positionH>
            <wp:positionV relativeFrom="page">
              <wp:posOffset>914400</wp:posOffset>
            </wp:positionV>
            <wp:extent cx="762000" cy="506095"/>
            <wp:effectExtent l="0" t="0" r="0" b="8255"/>
            <wp:wrapNone/>
            <wp:docPr id="1842388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r w:rsidR="008162CA">
        <w:rPr>
          <w:rFonts w:ascii="Aptos" w:hAnsi="Aptos" w:cs="Arial"/>
          <w:b/>
        </w:rPr>
        <w:t>C</w:t>
      </w:r>
      <w:r w:rsidR="007A0E6B" w:rsidRPr="00A5356C">
        <w:rPr>
          <w:rFonts w:ascii="Aptos" w:hAnsi="Aptos" w:cs="Arial"/>
          <w:b/>
        </w:rPr>
        <w:t>hế tạo lò</w:t>
      </w:r>
      <w:r w:rsidR="00A61287" w:rsidRPr="00A5356C">
        <w:rPr>
          <w:rFonts w:ascii="Aptos" w:hAnsi="Aptos" w:cs="Arial"/>
          <w:b/>
        </w:rPr>
        <w:t xml:space="preserve"> than sinh học</w:t>
      </w:r>
      <w:r w:rsidR="008162CA">
        <w:rPr>
          <w:rFonts w:ascii="Aptos" w:hAnsi="Aptos" w:cs="Arial"/>
          <w:b/>
        </w:rPr>
        <w:t xml:space="preserve"> công nghệ nhiệt phân</w:t>
      </w:r>
    </w:p>
    <w:p w14:paraId="2F1880F8" w14:textId="299BECEB" w:rsidR="00E2626F" w:rsidRPr="00A5356C" w:rsidRDefault="00E2626F" w:rsidP="003332C9">
      <w:pPr>
        <w:spacing w:before="60" w:line="0" w:lineRule="atLeast"/>
        <w:jc w:val="center"/>
        <w:rPr>
          <w:rFonts w:ascii="Aptos" w:hAnsi="Aptos" w:cs="Arial"/>
          <w:lang w:val="vi-VN"/>
        </w:rPr>
      </w:pPr>
      <w:r w:rsidRPr="00A5356C">
        <w:rPr>
          <w:rFonts w:ascii="Aptos" w:hAnsi="Aptos" w:cs="Arial"/>
          <w:lang w:val="vi-VN"/>
        </w:rPr>
        <w:t>DỰ ÁN: “KINH TẾ TUẦN HOÀN TRONG SẢN XUẤT CACAO”</w:t>
      </w:r>
    </w:p>
    <w:p w14:paraId="55B51B51" w14:textId="02979A6F" w:rsidR="00F77C6C" w:rsidRPr="00A5356C" w:rsidRDefault="00F77C6C" w:rsidP="003332C9">
      <w:pPr>
        <w:spacing w:before="60" w:line="0" w:lineRule="atLeast"/>
        <w:jc w:val="center"/>
        <w:rPr>
          <w:rFonts w:ascii="Aptos" w:hAnsi="Aptos" w:cs="Arial"/>
        </w:rPr>
      </w:pPr>
      <w:r w:rsidRPr="00A5356C">
        <w:rPr>
          <w:rFonts w:ascii="Aptos" w:hAnsi="Aptos" w:cs="Arial"/>
          <w:lang w:val="vi-VN"/>
        </w:rPr>
        <w:t>Dòng ngân sách: 6.1.3.</w:t>
      </w:r>
      <w:r w:rsidR="00A61287" w:rsidRPr="00A5356C">
        <w:rPr>
          <w:rFonts w:ascii="Aptos" w:hAnsi="Aptos" w:cs="Arial"/>
        </w:rPr>
        <w:t>3</w:t>
      </w:r>
      <w:r w:rsidR="003332C9" w:rsidRPr="00A5356C">
        <w:rPr>
          <w:rFonts w:ascii="Aptos" w:hAnsi="Aptos" w:cs="Arial"/>
        </w:rPr>
        <w:t xml:space="preserve"> | Ngày </w:t>
      </w:r>
      <w:r w:rsidR="004832DC">
        <w:rPr>
          <w:rFonts w:ascii="Aptos" w:hAnsi="Aptos" w:cs="Arial"/>
        </w:rPr>
        <w:t>27</w:t>
      </w:r>
      <w:r w:rsidR="003332C9" w:rsidRPr="00A5356C">
        <w:rPr>
          <w:rFonts w:ascii="Aptos" w:hAnsi="Aptos" w:cs="Arial"/>
        </w:rPr>
        <w:t>/</w:t>
      </w:r>
      <w:r w:rsidR="004832DC">
        <w:rPr>
          <w:rFonts w:ascii="Aptos" w:hAnsi="Aptos" w:cs="Arial"/>
        </w:rPr>
        <w:t>10</w:t>
      </w:r>
      <w:r w:rsidR="003332C9" w:rsidRPr="00A5356C">
        <w:rPr>
          <w:rFonts w:ascii="Aptos" w:hAnsi="Aptos" w:cs="Arial"/>
        </w:rPr>
        <w:t>/2025</w:t>
      </w:r>
    </w:p>
    <w:p w14:paraId="1264160A" w14:textId="77777777" w:rsidR="00D40323" w:rsidRPr="00A5356C" w:rsidRDefault="00D40323" w:rsidP="003332C9">
      <w:pPr>
        <w:spacing w:before="60" w:line="0" w:lineRule="atLeast"/>
        <w:jc w:val="center"/>
        <w:rPr>
          <w:rFonts w:ascii="Aptos" w:hAnsi="Aptos" w:cs="Arial"/>
        </w:rPr>
      </w:pPr>
    </w:p>
    <w:p w14:paraId="6752153A" w14:textId="126ED1DB" w:rsidR="00546E66" w:rsidRPr="00A5356C" w:rsidRDefault="00833D14" w:rsidP="000063ED">
      <w:pPr>
        <w:spacing w:before="120" w:line="276" w:lineRule="auto"/>
        <w:jc w:val="both"/>
        <w:rPr>
          <w:rFonts w:ascii="Aptos" w:hAnsi="Aptos" w:cs="Arial"/>
          <w:sz w:val="20"/>
          <w:szCs w:val="20"/>
        </w:rPr>
      </w:pPr>
      <w:r w:rsidRPr="00833D14">
        <w:rPr>
          <w:rFonts w:ascii="Aptos" w:hAnsi="Aptos" w:cs="Arial"/>
          <w:sz w:val="20"/>
          <w:szCs w:val="20"/>
        </w:rPr>
        <w:t>Helvetas Việt Nam, trong khuôn khổ Dự án “Kinh tế tuần hoàn trong sản xuất ca cao” do Liên minh châu Âu (EU) tài trợ, hiện đang tìm kiếm đơn vị có năng lực và kinh nghiệm để chế tạo lò đốt than sinh học sử dụng công nghệ nhiệt phân, theo bản thiết kế kỹ thuật của Dự án.</w:t>
      </w:r>
    </w:p>
    <w:p w14:paraId="21F6BBDA" w14:textId="32FBCE06" w:rsidR="00E60606" w:rsidRDefault="005730F2" w:rsidP="0079449E">
      <w:pPr>
        <w:spacing w:before="120" w:line="276" w:lineRule="auto"/>
        <w:jc w:val="both"/>
        <w:rPr>
          <w:rFonts w:ascii="Aptos" w:hAnsi="Aptos" w:cs="Arial"/>
          <w:b/>
          <w:bCs/>
          <w:sz w:val="20"/>
          <w:szCs w:val="20"/>
        </w:rPr>
      </w:pPr>
      <w:r>
        <w:rPr>
          <w:rFonts w:ascii="Aptos" w:hAnsi="Aptos" w:cs="Arial"/>
          <w:b/>
          <w:bCs/>
          <w:sz w:val="20"/>
          <w:szCs w:val="20"/>
        </w:rPr>
        <w:t xml:space="preserve">1. </w:t>
      </w:r>
      <w:r w:rsidR="00E60606">
        <w:rPr>
          <w:rFonts w:ascii="Aptos" w:hAnsi="Aptos" w:cs="Arial"/>
          <w:b/>
          <w:bCs/>
          <w:sz w:val="20"/>
          <w:szCs w:val="20"/>
        </w:rPr>
        <w:t>Nội dung công việc</w:t>
      </w:r>
    </w:p>
    <w:p w14:paraId="6F7680C0" w14:textId="213CCD80" w:rsidR="003E2180" w:rsidRDefault="00AD0827" w:rsidP="00E60606">
      <w:pPr>
        <w:numPr>
          <w:ilvl w:val="1"/>
          <w:numId w:val="3"/>
        </w:numPr>
        <w:spacing w:before="120" w:line="276" w:lineRule="auto"/>
        <w:ind w:left="426"/>
        <w:jc w:val="both"/>
        <w:rPr>
          <w:rFonts w:ascii="Aptos" w:hAnsi="Aptos" w:cs="Arial"/>
          <w:sz w:val="20"/>
          <w:szCs w:val="20"/>
        </w:rPr>
      </w:pPr>
      <w:r>
        <w:rPr>
          <w:rFonts w:ascii="Aptos" w:hAnsi="Aptos" w:cs="Arial"/>
          <w:sz w:val="20"/>
          <w:szCs w:val="20"/>
        </w:rPr>
        <w:t>Chuẩn bị nguyên liệu, gia công chế tạo, hoàn thiện sản phẩm</w:t>
      </w:r>
      <w:r w:rsidR="003E2180">
        <w:rPr>
          <w:rFonts w:ascii="Aptos" w:hAnsi="Aptos" w:cs="Arial"/>
          <w:sz w:val="20"/>
          <w:szCs w:val="20"/>
        </w:rPr>
        <w:t xml:space="preserve"> lò than sinh học</w:t>
      </w:r>
      <w:r w:rsidR="00841204" w:rsidRPr="00841204">
        <w:rPr>
          <w:rFonts w:ascii="Aptos" w:hAnsi="Aptos" w:cs="Arial"/>
          <w:sz w:val="20"/>
          <w:szCs w:val="20"/>
        </w:rPr>
        <w:t xml:space="preserve"> </w:t>
      </w:r>
      <w:r w:rsidR="00841204" w:rsidRPr="00A5356C">
        <w:rPr>
          <w:rFonts w:ascii="Aptos" w:hAnsi="Aptos" w:cs="Arial"/>
          <w:sz w:val="20"/>
          <w:szCs w:val="20"/>
        </w:rPr>
        <w:t xml:space="preserve">theo bản thiết kế kỹ thuật </w:t>
      </w:r>
      <w:r w:rsidR="00841204">
        <w:rPr>
          <w:rFonts w:ascii="Aptos" w:hAnsi="Aptos" w:cs="Arial"/>
          <w:sz w:val="20"/>
          <w:szCs w:val="20"/>
        </w:rPr>
        <w:t>đính kèm</w:t>
      </w:r>
      <w:r>
        <w:rPr>
          <w:rFonts w:ascii="Aptos" w:hAnsi="Aptos" w:cs="Arial"/>
          <w:sz w:val="20"/>
          <w:szCs w:val="20"/>
        </w:rPr>
        <w:t>,</w:t>
      </w:r>
      <w:r w:rsidR="00841204">
        <w:rPr>
          <w:rFonts w:ascii="Aptos" w:hAnsi="Aptos" w:cs="Arial"/>
          <w:sz w:val="20"/>
          <w:szCs w:val="20"/>
        </w:rPr>
        <w:t xml:space="preserve"> dưới sự giám sát và hướng dẫn của chuyên gia do Dự án chỉ định</w:t>
      </w:r>
      <w:r w:rsidR="009636B3">
        <w:rPr>
          <w:rFonts w:ascii="Aptos" w:hAnsi="Aptos" w:cs="Arial"/>
          <w:sz w:val="20"/>
          <w:szCs w:val="20"/>
        </w:rPr>
        <w:t>;</w:t>
      </w:r>
    </w:p>
    <w:p w14:paraId="78B651D7" w14:textId="7857C3B5" w:rsidR="006344EB" w:rsidRDefault="00264B1A" w:rsidP="00E60606">
      <w:pPr>
        <w:numPr>
          <w:ilvl w:val="1"/>
          <w:numId w:val="3"/>
        </w:numPr>
        <w:spacing w:before="120" w:line="276" w:lineRule="auto"/>
        <w:ind w:left="426"/>
        <w:jc w:val="both"/>
        <w:rPr>
          <w:rFonts w:ascii="Aptos" w:hAnsi="Aptos" w:cs="Arial"/>
          <w:sz w:val="20"/>
          <w:szCs w:val="20"/>
        </w:rPr>
      </w:pPr>
      <w:r>
        <w:rPr>
          <w:rFonts w:ascii="Aptos" w:hAnsi="Aptos" w:cs="Arial"/>
          <w:sz w:val="20"/>
          <w:szCs w:val="20"/>
        </w:rPr>
        <w:t>Vận chuyển, bàn g</w:t>
      </w:r>
      <w:r w:rsidR="00AD0827">
        <w:rPr>
          <w:rFonts w:ascii="Aptos" w:hAnsi="Aptos" w:cs="Arial"/>
          <w:sz w:val="20"/>
          <w:szCs w:val="20"/>
        </w:rPr>
        <w:t xml:space="preserve">iao hàng tới các </w:t>
      </w:r>
      <w:r w:rsidR="007840F6">
        <w:rPr>
          <w:rFonts w:ascii="Aptos" w:hAnsi="Aptos" w:cs="Arial"/>
          <w:sz w:val="20"/>
          <w:szCs w:val="20"/>
        </w:rPr>
        <w:t xml:space="preserve">tỉnh </w:t>
      </w:r>
      <w:r w:rsidR="00311893">
        <w:rPr>
          <w:rFonts w:ascii="Aptos" w:hAnsi="Aptos" w:cs="Arial"/>
          <w:sz w:val="20"/>
          <w:szCs w:val="20"/>
        </w:rPr>
        <w:t xml:space="preserve">Lâm Đồng, </w:t>
      </w:r>
      <w:r w:rsidR="007840F6">
        <w:rPr>
          <w:rFonts w:ascii="Aptos" w:hAnsi="Aptos" w:cs="Arial"/>
          <w:sz w:val="20"/>
          <w:szCs w:val="20"/>
        </w:rPr>
        <w:t>Đắk Lắk, Gia Lai</w:t>
      </w:r>
      <w:r w:rsidR="00311893">
        <w:rPr>
          <w:rFonts w:ascii="Aptos" w:hAnsi="Aptos" w:cs="Arial"/>
          <w:sz w:val="20"/>
          <w:szCs w:val="20"/>
        </w:rPr>
        <w:t>,</w:t>
      </w:r>
      <w:r w:rsidR="00311893" w:rsidRPr="00311893">
        <w:rPr>
          <w:rFonts w:ascii="Aptos" w:hAnsi="Aptos" w:cs="Arial"/>
          <w:sz w:val="20"/>
          <w:szCs w:val="20"/>
        </w:rPr>
        <w:t xml:space="preserve"> </w:t>
      </w:r>
      <w:r w:rsidR="00311893">
        <w:rPr>
          <w:rFonts w:ascii="Aptos" w:hAnsi="Aptos" w:cs="Arial"/>
          <w:sz w:val="20"/>
          <w:szCs w:val="20"/>
        </w:rPr>
        <w:t>Khánh Hòa</w:t>
      </w:r>
      <w:r w:rsidR="009636B3">
        <w:rPr>
          <w:rFonts w:ascii="Aptos" w:hAnsi="Aptos" w:cs="Arial"/>
          <w:sz w:val="20"/>
          <w:szCs w:val="20"/>
        </w:rPr>
        <w:t xml:space="preserve"> (địa chỉ cụ thể theo danh sách đính kèm);</w:t>
      </w:r>
    </w:p>
    <w:p w14:paraId="612987F9" w14:textId="7F37401F" w:rsidR="00841204" w:rsidRDefault="00841204" w:rsidP="003E2180">
      <w:pPr>
        <w:numPr>
          <w:ilvl w:val="1"/>
          <w:numId w:val="3"/>
        </w:numPr>
        <w:spacing w:before="120" w:line="276" w:lineRule="auto"/>
        <w:ind w:left="426"/>
        <w:jc w:val="both"/>
        <w:rPr>
          <w:rFonts w:ascii="Aptos" w:hAnsi="Aptos" w:cs="Arial"/>
          <w:sz w:val="20"/>
          <w:szCs w:val="20"/>
        </w:rPr>
      </w:pPr>
      <w:r>
        <w:rPr>
          <w:rFonts w:ascii="Aptos" w:hAnsi="Aptos" w:cs="Arial"/>
          <w:sz w:val="20"/>
          <w:szCs w:val="20"/>
        </w:rPr>
        <w:t>Số lượng sản phẩm yêu cầu: 12 lò</w:t>
      </w:r>
    </w:p>
    <w:p w14:paraId="222304E6" w14:textId="18466F76" w:rsidR="009636B3" w:rsidRPr="003E2180" w:rsidRDefault="009636B3" w:rsidP="003E2180">
      <w:pPr>
        <w:numPr>
          <w:ilvl w:val="1"/>
          <w:numId w:val="3"/>
        </w:numPr>
        <w:spacing w:before="120" w:line="276" w:lineRule="auto"/>
        <w:ind w:left="426"/>
        <w:jc w:val="both"/>
        <w:rPr>
          <w:rFonts w:ascii="Aptos" w:hAnsi="Aptos" w:cs="Arial"/>
          <w:sz w:val="20"/>
          <w:szCs w:val="20"/>
        </w:rPr>
      </w:pPr>
      <w:r>
        <w:rPr>
          <w:rFonts w:ascii="Aptos" w:hAnsi="Aptos" w:cs="Arial"/>
          <w:sz w:val="20"/>
          <w:szCs w:val="20"/>
        </w:rPr>
        <w:t>Thời gian thực hiện dự kiến: Tháng 11-12/2025.</w:t>
      </w:r>
    </w:p>
    <w:p w14:paraId="6B353B0B" w14:textId="2C6B7F35" w:rsidR="00AA7607" w:rsidRPr="00AA7607" w:rsidRDefault="005730F2" w:rsidP="0079449E">
      <w:pPr>
        <w:spacing w:before="120" w:line="276" w:lineRule="auto"/>
        <w:jc w:val="both"/>
        <w:rPr>
          <w:rFonts w:ascii="Aptos" w:hAnsi="Aptos" w:cs="Arial"/>
          <w:sz w:val="20"/>
          <w:szCs w:val="20"/>
        </w:rPr>
      </w:pPr>
      <w:r>
        <w:rPr>
          <w:rFonts w:ascii="Aptos" w:hAnsi="Aptos" w:cs="Arial"/>
          <w:b/>
          <w:bCs/>
          <w:sz w:val="20"/>
          <w:szCs w:val="20"/>
        </w:rPr>
        <w:t xml:space="preserve">2. </w:t>
      </w:r>
      <w:r w:rsidR="006205AD" w:rsidRPr="007A12F9">
        <w:rPr>
          <w:rFonts w:ascii="Aptos" w:hAnsi="Aptos" w:cs="Arial"/>
          <w:b/>
          <w:bCs/>
          <w:sz w:val="20"/>
          <w:szCs w:val="20"/>
        </w:rPr>
        <w:t xml:space="preserve">Yêu cầu </w:t>
      </w:r>
      <w:r w:rsidR="0079449E">
        <w:rPr>
          <w:rFonts w:ascii="Aptos" w:hAnsi="Aptos" w:cs="Arial"/>
          <w:b/>
          <w:bCs/>
          <w:sz w:val="20"/>
          <w:szCs w:val="20"/>
        </w:rPr>
        <w:t xml:space="preserve">về </w:t>
      </w:r>
      <w:r w:rsidR="0079449E" w:rsidRPr="00502FD9">
        <w:rPr>
          <w:rFonts w:ascii="Aptos" w:hAnsi="Aptos" w:cs="Arial"/>
          <w:b/>
          <w:bCs/>
          <w:sz w:val="20"/>
          <w:szCs w:val="20"/>
        </w:rPr>
        <w:t>c</w:t>
      </w:r>
      <w:r w:rsidR="00AA7607" w:rsidRPr="00502FD9">
        <w:rPr>
          <w:rFonts w:ascii="Aptos" w:hAnsi="Aptos" w:cs="Arial"/>
          <w:b/>
          <w:bCs/>
          <w:sz w:val="20"/>
          <w:szCs w:val="20"/>
        </w:rPr>
        <w:t>hất lượng</w:t>
      </w:r>
      <w:r w:rsidR="0061245B">
        <w:rPr>
          <w:rFonts w:ascii="Aptos" w:hAnsi="Aptos" w:cs="Arial"/>
          <w:b/>
          <w:bCs/>
          <w:sz w:val="20"/>
          <w:szCs w:val="20"/>
        </w:rPr>
        <w:t xml:space="preserve"> sản phẩm</w:t>
      </w:r>
    </w:p>
    <w:p w14:paraId="3A6E9369" w14:textId="77777777" w:rsidR="00FB2975" w:rsidRDefault="00880CB0" w:rsidP="00072DF5">
      <w:pPr>
        <w:numPr>
          <w:ilvl w:val="1"/>
          <w:numId w:val="3"/>
        </w:numPr>
        <w:spacing w:before="120" w:line="276" w:lineRule="auto"/>
        <w:ind w:left="426"/>
        <w:jc w:val="both"/>
        <w:rPr>
          <w:rFonts w:ascii="Aptos" w:hAnsi="Aptos" w:cs="Arial"/>
          <w:sz w:val="20"/>
          <w:szCs w:val="20"/>
        </w:rPr>
      </w:pPr>
      <w:r>
        <w:rPr>
          <w:rFonts w:ascii="Aptos" w:hAnsi="Aptos" w:cs="Arial"/>
          <w:sz w:val="20"/>
          <w:szCs w:val="20"/>
        </w:rPr>
        <w:t>Sử dụng v</w:t>
      </w:r>
      <w:r w:rsidR="00AA7607" w:rsidRPr="00880CB0">
        <w:rPr>
          <w:rFonts w:ascii="Aptos" w:hAnsi="Aptos" w:cs="Arial"/>
          <w:sz w:val="20"/>
          <w:szCs w:val="20"/>
        </w:rPr>
        <w:t>ật liệu inox không gỉ (thép không gỉ) phù hợp cho chế tạo thiết bị nhiệt, có khả năng chịu nhiệt và ăn mòn cao</w:t>
      </w:r>
      <w:r>
        <w:rPr>
          <w:rFonts w:ascii="Aptos" w:hAnsi="Aptos" w:cs="Arial"/>
          <w:sz w:val="20"/>
          <w:szCs w:val="20"/>
        </w:rPr>
        <w:t xml:space="preserve">, </w:t>
      </w:r>
    </w:p>
    <w:p w14:paraId="15A52DE8" w14:textId="6BB4F45E" w:rsidR="00AA7607" w:rsidRDefault="00FB2975" w:rsidP="00072DF5">
      <w:pPr>
        <w:numPr>
          <w:ilvl w:val="1"/>
          <w:numId w:val="3"/>
        </w:numPr>
        <w:spacing w:before="120" w:line="276" w:lineRule="auto"/>
        <w:ind w:left="426"/>
        <w:jc w:val="both"/>
        <w:rPr>
          <w:rFonts w:ascii="Aptos" w:hAnsi="Aptos" w:cs="Arial"/>
          <w:sz w:val="20"/>
          <w:szCs w:val="20"/>
        </w:rPr>
      </w:pPr>
      <w:r>
        <w:rPr>
          <w:rFonts w:ascii="Aptos" w:hAnsi="Aptos" w:cs="Arial"/>
          <w:sz w:val="20"/>
          <w:szCs w:val="20"/>
        </w:rPr>
        <w:t>Ưu</w:t>
      </w:r>
      <w:r w:rsidR="00AA7607" w:rsidRPr="00880CB0">
        <w:rPr>
          <w:rFonts w:ascii="Aptos" w:hAnsi="Aptos" w:cs="Arial"/>
          <w:sz w:val="20"/>
          <w:szCs w:val="20"/>
        </w:rPr>
        <w:t xml:space="preserve"> tiên loại inox SUS 304 hoặc tương đương</w:t>
      </w:r>
      <w:r>
        <w:rPr>
          <w:rFonts w:ascii="Aptos" w:hAnsi="Aptos" w:cs="Arial"/>
          <w:sz w:val="20"/>
          <w:szCs w:val="20"/>
        </w:rPr>
        <w:t>, đáp ứng</w:t>
      </w:r>
      <w:r w:rsidR="00AA7607" w:rsidRPr="00880CB0">
        <w:rPr>
          <w:rFonts w:ascii="Aptos" w:hAnsi="Aptos" w:cs="Arial"/>
          <w:sz w:val="20"/>
          <w:szCs w:val="20"/>
        </w:rPr>
        <w:t xml:space="preserve"> tiêu chuẩn kỹ thuật của Dự án.</w:t>
      </w:r>
    </w:p>
    <w:p w14:paraId="2984B909" w14:textId="14E2CABB" w:rsidR="00FB2975" w:rsidRPr="00880CB0" w:rsidRDefault="00FB2975" w:rsidP="00072DF5">
      <w:pPr>
        <w:numPr>
          <w:ilvl w:val="1"/>
          <w:numId w:val="3"/>
        </w:numPr>
        <w:spacing w:before="120" w:line="276" w:lineRule="auto"/>
        <w:ind w:left="426"/>
        <w:jc w:val="both"/>
        <w:rPr>
          <w:rFonts w:ascii="Aptos" w:hAnsi="Aptos" w:cs="Arial"/>
          <w:sz w:val="20"/>
          <w:szCs w:val="20"/>
        </w:rPr>
      </w:pPr>
      <w:r w:rsidRPr="00FB2975">
        <w:rPr>
          <w:rFonts w:ascii="Aptos" w:hAnsi="Aptos" w:cs="Arial"/>
          <w:sz w:val="20"/>
          <w:szCs w:val="20"/>
        </w:rPr>
        <w:t>Sản phẩm phải đảm bảo độ bền, an toàn, dễ vận hành và bảo trì.</w:t>
      </w:r>
    </w:p>
    <w:p w14:paraId="4713DBE9" w14:textId="011B97BF" w:rsidR="00AA7607" w:rsidRPr="00502FD9" w:rsidRDefault="005730F2" w:rsidP="00200973">
      <w:pPr>
        <w:spacing w:before="120" w:line="276" w:lineRule="auto"/>
        <w:jc w:val="both"/>
        <w:rPr>
          <w:rFonts w:ascii="Aptos" w:hAnsi="Aptos" w:cs="Arial"/>
          <w:b/>
          <w:bCs/>
          <w:sz w:val="20"/>
          <w:szCs w:val="20"/>
        </w:rPr>
      </w:pPr>
      <w:r>
        <w:rPr>
          <w:rFonts w:ascii="Aptos" w:hAnsi="Aptos" w:cs="Arial"/>
          <w:b/>
          <w:bCs/>
          <w:sz w:val="20"/>
          <w:szCs w:val="20"/>
        </w:rPr>
        <w:t xml:space="preserve">3. </w:t>
      </w:r>
      <w:r w:rsidR="00200973" w:rsidRPr="00502FD9">
        <w:rPr>
          <w:rFonts w:ascii="Aptos" w:hAnsi="Aptos" w:cs="Arial"/>
          <w:b/>
          <w:bCs/>
          <w:sz w:val="20"/>
          <w:szCs w:val="20"/>
        </w:rPr>
        <w:t>Yêu cầu về n</w:t>
      </w:r>
      <w:r w:rsidR="00AA7607" w:rsidRPr="00502FD9">
        <w:rPr>
          <w:rFonts w:ascii="Aptos" w:hAnsi="Aptos" w:cs="Arial"/>
          <w:b/>
          <w:bCs/>
          <w:sz w:val="20"/>
          <w:szCs w:val="20"/>
        </w:rPr>
        <w:t xml:space="preserve">ăng lực </w:t>
      </w:r>
      <w:r w:rsidR="00FB2975">
        <w:rPr>
          <w:rFonts w:ascii="Aptos" w:hAnsi="Aptos" w:cs="Arial"/>
          <w:b/>
          <w:bCs/>
          <w:sz w:val="20"/>
          <w:szCs w:val="20"/>
        </w:rPr>
        <w:t>của nhà cung cấp</w:t>
      </w:r>
    </w:p>
    <w:p w14:paraId="5FE84C4A" w14:textId="2750B460" w:rsidR="00AA7607" w:rsidRDefault="00200973" w:rsidP="00ED6540">
      <w:pPr>
        <w:pStyle w:val="ListParagraph"/>
        <w:numPr>
          <w:ilvl w:val="1"/>
          <w:numId w:val="4"/>
        </w:numPr>
        <w:spacing w:before="120" w:line="276" w:lineRule="auto"/>
        <w:ind w:left="426"/>
        <w:jc w:val="both"/>
        <w:rPr>
          <w:rFonts w:ascii="Aptos" w:hAnsi="Aptos" w:cs="Arial"/>
          <w:sz w:val="20"/>
          <w:szCs w:val="20"/>
        </w:rPr>
      </w:pPr>
      <w:r w:rsidRPr="00200973">
        <w:rPr>
          <w:rFonts w:ascii="Aptos" w:hAnsi="Aptos" w:cs="Arial"/>
          <w:sz w:val="20"/>
          <w:szCs w:val="20"/>
        </w:rPr>
        <w:t>Có kinh nghiệm gia công, chế tạo thiết bị inox, đặc biệt là các hệ thống nhiệt, lò đốt hoặc thiết bị xử lý sinh khối</w:t>
      </w:r>
      <w:r w:rsidR="00FB2975">
        <w:rPr>
          <w:rFonts w:ascii="Aptos" w:hAnsi="Aptos" w:cs="Arial"/>
          <w:sz w:val="20"/>
          <w:szCs w:val="20"/>
        </w:rPr>
        <w:t>;</w:t>
      </w:r>
    </w:p>
    <w:p w14:paraId="53CC1984" w14:textId="6351ED42" w:rsidR="00200973" w:rsidRPr="007A12F9" w:rsidRDefault="00200973" w:rsidP="00ED6540">
      <w:pPr>
        <w:pStyle w:val="ListParagraph"/>
        <w:numPr>
          <w:ilvl w:val="1"/>
          <w:numId w:val="4"/>
        </w:numPr>
        <w:spacing w:before="120" w:line="276" w:lineRule="auto"/>
        <w:ind w:left="426"/>
        <w:jc w:val="both"/>
        <w:rPr>
          <w:rFonts w:ascii="Aptos" w:hAnsi="Aptos" w:cs="Arial"/>
          <w:sz w:val="20"/>
          <w:szCs w:val="20"/>
        </w:rPr>
      </w:pPr>
      <w:r w:rsidRPr="00200973">
        <w:rPr>
          <w:rFonts w:ascii="Aptos" w:hAnsi="Aptos" w:cs="Arial"/>
          <w:sz w:val="20"/>
          <w:szCs w:val="20"/>
        </w:rPr>
        <w:t xml:space="preserve">Có xưởng sản xuất và đội ngũ kỹ thuật </w:t>
      </w:r>
      <w:r w:rsidR="00FB2975">
        <w:rPr>
          <w:rFonts w:ascii="Aptos" w:hAnsi="Aptos" w:cs="Arial"/>
          <w:sz w:val="20"/>
          <w:szCs w:val="20"/>
        </w:rPr>
        <w:t xml:space="preserve">đủ năng lực để </w:t>
      </w:r>
      <w:r w:rsidRPr="00200973">
        <w:rPr>
          <w:rFonts w:ascii="Aptos" w:hAnsi="Aptos" w:cs="Arial"/>
          <w:sz w:val="20"/>
          <w:szCs w:val="20"/>
        </w:rPr>
        <w:t>đảm bảo tiến độ và chất lượng gia công.</w:t>
      </w:r>
    </w:p>
    <w:p w14:paraId="6DC39A22" w14:textId="77777777" w:rsidR="00AA7607" w:rsidRPr="007A12F9" w:rsidRDefault="00AA7607" w:rsidP="00ED6540">
      <w:pPr>
        <w:pStyle w:val="ListParagraph"/>
        <w:numPr>
          <w:ilvl w:val="1"/>
          <w:numId w:val="4"/>
        </w:numPr>
        <w:spacing w:before="120" w:line="276" w:lineRule="auto"/>
        <w:ind w:left="426"/>
        <w:jc w:val="both"/>
        <w:rPr>
          <w:rFonts w:ascii="Aptos" w:hAnsi="Aptos" w:cs="Arial"/>
          <w:sz w:val="20"/>
          <w:szCs w:val="20"/>
        </w:rPr>
      </w:pPr>
      <w:r w:rsidRPr="007A12F9">
        <w:rPr>
          <w:rFonts w:ascii="Aptos" w:hAnsi="Aptos" w:cs="Arial"/>
          <w:sz w:val="20"/>
          <w:szCs w:val="20"/>
        </w:rPr>
        <w:t>Có hóa đơn, chứng từ hợp lệ và khả năng xuất hóa đơn tài chính.</w:t>
      </w:r>
    </w:p>
    <w:p w14:paraId="190ED9F9" w14:textId="4C8C62EE" w:rsidR="005730F2" w:rsidRPr="005730F2" w:rsidRDefault="005730F2" w:rsidP="000063ED">
      <w:pPr>
        <w:spacing w:before="120" w:line="276" w:lineRule="auto"/>
        <w:jc w:val="both"/>
        <w:rPr>
          <w:rFonts w:ascii="Aptos" w:hAnsi="Aptos" w:cs="Arial"/>
          <w:b/>
          <w:bCs/>
          <w:sz w:val="20"/>
          <w:szCs w:val="20"/>
        </w:rPr>
      </w:pPr>
      <w:r w:rsidRPr="005730F2">
        <w:rPr>
          <w:rFonts w:ascii="Aptos" w:hAnsi="Aptos" w:cs="Arial"/>
          <w:b/>
          <w:bCs/>
          <w:sz w:val="20"/>
          <w:szCs w:val="20"/>
        </w:rPr>
        <w:t>4. Hồ sơ và thời hạn gửi báo giá</w:t>
      </w:r>
    </w:p>
    <w:p w14:paraId="50A0BFCA" w14:textId="63A70244" w:rsidR="00546E66" w:rsidRDefault="00546E66" w:rsidP="000063ED">
      <w:pPr>
        <w:spacing w:before="120" w:line="276" w:lineRule="auto"/>
        <w:jc w:val="both"/>
        <w:rPr>
          <w:rFonts w:ascii="Aptos" w:hAnsi="Aptos" w:cs="Arial"/>
          <w:sz w:val="20"/>
          <w:szCs w:val="20"/>
        </w:rPr>
      </w:pPr>
      <w:r w:rsidRPr="00A5356C">
        <w:rPr>
          <w:rFonts w:ascii="Aptos" w:hAnsi="Aptos" w:cs="Arial"/>
          <w:sz w:val="20"/>
          <w:szCs w:val="20"/>
        </w:rPr>
        <w:t xml:space="preserve">Thời hạn </w:t>
      </w:r>
      <w:r w:rsidR="00DE1D7C" w:rsidRPr="00A5356C">
        <w:rPr>
          <w:rFonts w:ascii="Aptos" w:hAnsi="Aptos" w:cs="Arial"/>
          <w:sz w:val="20"/>
          <w:szCs w:val="20"/>
        </w:rPr>
        <w:t>gửi báo giá</w:t>
      </w:r>
      <w:r w:rsidRPr="00A5356C">
        <w:rPr>
          <w:rFonts w:ascii="Aptos" w:hAnsi="Aptos" w:cs="Arial"/>
          <w:sz w:val="20"/>
          <w:szCs w:val="20"/>
        </w:rPr>
        <w:t xml:space="preserve">: trước </w:t>
      </w:r>
      <w:r w:rsidR="00DE1D7C" w:rsidRPr="00A5356C">
        <w:rPr>
          <w:rFonts w:ascii="Aptos" w:hAnsi="Aptos" w:cs="Arial"/>
          <w:sz w:val="20"/>
          <w:szCs w:val="20"/>
        </w:rPr>
        <w:t xml:space="preserve">17h </w:t>
      </w:r>
      <w:r w:rsidRPr="00A5356C">
        <w:rPr>
          <w:rFonts w:ascii="Aptos" w:hAnsi="Aptos" w:cs="Arial"/>
          <w:sz w:val="20"/>
          <w:szCs w:val="20"/>
        </w:rPr>
        <w:t xml:space="preserve">ngày </w:t>
      </w:r>
      <w:r w:rsidR="00ED6540">
        <w:rPr>
          <w:rFonts w:ascii="Aptos" w:hAnsi="Aptos" w:cs="Arial"/>
          <w:sz w:val="20"/>
          <w:szCs w:val="20"/>
        </w:rPr>
        <w:t>10/11</w:t>
      </w:r>
      <w:r w:rsidR="000063ED" w:rsidRPr="00A5356C">
        <w:rPr>
          <w:rFonts w:ascii="Aptos" w:hAnsi="Aptos" w:cs="Arial"/>
          <w:sz w:val="20"/>
          <w:szCs w:val="20"/>
        </w:rPr>
        <w:t>/2025</w:t>
      </w:r>
    </w:p>
    <w:p w14:paraId="6F1B3C3C" w14:textId="77777777" w:rsidR="007524D1" w:rsidRPr="007524D1" w:rsidRDefault="007524D1" w:rsidP="007524D1">
      <w:pPr>
        <w:spacing w:before="120" w:line="276" w:lineRule="auto"/>
        <w:jc w:val="both"/>
        <w:rPr>
          <w:rFonts w:ascii="Aptos" w:hAnsi="Aptos" w:cs="Arial"/>
          <w:sz w:val="20"/>
          <w:szCs w:val="20"/>
        </w:rPr>
      </w:pPr>
      <w:r w:rsidRPr="007524D1">
        <w:rPr>
          <w:rFonts w:ascii="Aptos" w:hAnsi="Aptos" w:cs="Arial"/>
          <w:sz w:val="20"/>
          <w:szCs w:val="20"/>
        </w:rPr>
        <w:t>Hồ sơ gồm:</w:t>
      </w:r>
    </w:p>
    <w:p w14:paraId="02E2B0FB" w14:textId="77777777" w:rsidR="007524D1" w:rsidRPr="007524D1" w:rsidRDefault="007524D1" w:rsidP="007524D1">
      <w:pPr>
        <w:numPr>
          <w:ilvl w:val="0"/>
          <w:numId w:val="6"/>
        </w:numPr>
        <w:spacing w:before="120" w:line="276" w:lineRule="auto"/>
        <w:jc w:val="both"/>
        <w:rPr>
          <w:rFonts w:ascii="Aptos" w:hAnsi="Aptos" w:cs="Arial"/>
          <w:sz w:val="20"/>
          <w:szCs w:val="20"/>
        </w:rPr>
      </w:pPr>
      <w:r w:rsidRPr="007524D1">
        <w:rPr>
          <w:rFonts w:ascii="Aptos" w:hAnsi="Aptos" w:cs="Arial"/>
          <w:sz w:val="20"/>
          <w:szCs w:val="20"/>
        </w:rPr>
        <w:t>Báo giá chi tiết (đơn giá, tổng giá trị, điều kiện thanh toán);</w:t>
      </w:r>
    </w:p>
    <w:p w14:paraId="4DAC35DF" w14:textId="77777777" w:rsidR="007524D1" w:rsidRPr="007524D1" w:rsidRDefault="007524D1" w:rsidP="007524D1">
      <w:pPr>
        <w:numPr>
          <w:ilvl w:val="0"/>
          <w:numId w:val="6"/>
        </w:numPr>
        <w:spacing w:before="120" w:line="276" w:lineRule="auto"/>
        <w:jc w:val="both"/>
        <w:rPr>
          <w:rFonts w:ascii="Aptos" w:hAnsi="Aptos" w:cs="Arial"/>
          <w:sz w:val="20"/>
          <w:szCs w:val="20"/>
        </w:rPr>
      </w:pPr>
      <w:r w:rsidRPr="007524D1">
        <w:rPr>
          <w:rFonts w:ascii="Aptos" w:hAnsi="Aptos" w:cs="Arial"/>
          <w:sz w:val="20"/>
          <w:szCs w:val="20"/>
        </w:rPr>
        <w:t>Hồ sơ năng lực / thông tin giới thiệu doanh nghiệp;</w:t>
      </w:r>
    </w:p>
    <w:p w14:paraId="629B77B1" w14:textId="77777777" w:rsidR="007524D1" w:rsidRPr="007524D1" w:rsidRDefault="007524D1" w:rsidP="007524D1">
      <w:pPr>
        <w:numPr>
          <w:ilvl w:val="0"/>
          <w:numId w:val="6"/>
        </w:numPr>
        <w:spacing w:before="120" w:line="276" w:lineRule="auto"/>
        <w:jc w:val="both"/>
        <w:rPr>
          <w:rFonts w:ascii="Aptos" w:hAnsi="Aptos" w:cs="Arial"/>
          <w:sz w:val="20"/>
          <w:szCs w:val="20"/>
        </w:rPr>
      </w:pPr>
      <w:r w:rsidRPr="007524D1">
        <w:rPr>
          <w:rFonts w:ascii="Aptos" w:hAnsi="Aptos" w:cs="Arial"/>
          <w:sz w:val="20"/>
          <w:szCs w:val="20"/>
        </w:rPr>
        <w:t>Một số hình ảnh / sản phẩm tương tự đã thực hiện (nếu có).</w:t>
      </w:r>
    </w:p>
    <w:p w14:paraId="444C8CEF" w14:textId="0C4F3E38" w:rsidR="000D6956" w:rsidRDefault="007524D1" w:rsidP="00D40323">
      <w:pPr>
        <w:spacing w:before="120" w:line="276" w:lineRule="auto"/>
        <w:jc w:val="both"/>
        <w:rPr>
          <w:rFonts w:ascii="Aptos" w:hAnsi="Aptos" w:cs="Arial"/>
          <w:sz w:val="20"/>
          <w:szCs w:val="20"/>
        </w:rPr>
      </w:pPr>
      <w:r>
        <w:rPr>
          <w:rFonts w:ascii="Aptos" w:hAnsi="Aptos" w:cs="Arial"/>
          <w:sz w:val="20"/>
          <w:szCs w:val="20"/>
        </w:rPr>
        <w:t>Liên hệ cung cấp thông tin</w:t>
      </w:r>
      <w:r w:rsidR="00B11B1D">
        <w:rPr>
          <w:rFonts w:ascii="Aptos" w:hAnsi="Aptos" w:cs="Arial"/>
          <w:sz w:val="20"/>
          <w:szCs w:val="20"/>
        </w:rPr>
        <w:t xml:space="preserve"> và nhận b</w:t>
      </w:r>
      <w:r w:rsidR="000063ED" w:rsidRPr="00A5356C">
        <w:rPr>
          <w:rFonts w:ascii="Aptos" w:hAnsi="Aptos" w:cs="Arial"/>
          <w:sz w:val="20"/>
          <w:szCs w:val="20"/>
        </w:rPr>
        <w:t>áo giá</w:t>
      </w:r>
      <w:r w:rsidR="00E8028B" w:rsidRPr="00A5356C">
        <w:rPr>
          <w:rFonts w:ascii="Aptos" w:hAnsi="Aptos" w:cs="Arial"/>
          <w:sz w:val="20"/>
          <w:szCs w:val="20"/>
        </w:rPr>
        <w:t>: Ms. Quỳnh Diệp, Cán bộ Dự án EU-Cacao - E</w:t>
      </w:r>
      <w:r w:rsidR="00546E66" w:rsidRPr="00A5356C">
        <w:rPr>
          <w:rFonts w:ascii="Aptos" w:hAnsi="Aptos" w:cs="Arial"/>
          <w:sz w:val="20"/>
          <w:szCs w:val="20"/>
        </w:rPr>
        <w:t>mail:</w:t>
      </w:r>
      <w:r w:rsidR="00E8028B" w:rsidRPr="00A5356C">
        <w:rPr>
          <w:rFonts w:ascii="Aptos" w:hAnsi="Aptos" w:cs="Arial"/>
          <w:sz w:val="20"/>
          <w:szCs w:val="20"/>
        </w:rPr>
        <w:t xml:space="preserve"> </w:t>
      </w:r>
      <w:hyperlink r:id="rId11" w:history="1">
        <w:r w:rsidR="00E8028B" w:rsidRPr="00A5356C">
          <w:rPr>
            <w:rStyle w:val="Hyperlink"/>
            <w:rFonts w:ascii="Aptos" w:hAnsi="Aptos" w:cs="Arial"/>
            <w:sz w:val="20"/>
            <w:szCs w:val="20"/>
          </w:rPr>
          <w:t>diep.dinh@helvetas.org</w:t>
        </w:r>
      </w:hyperlink>
      <w:r w:rsidR="00E8028B" w:rsidRPr="00A5356C">
        <w:rPr>
          <w:rFonts w:ascii="Aptos" w:hAnsi="Aptos" w:cs="Arial"/>
          <w:sz w:val="20"/>
          <w:szCs w:val="20"/>
        </w:rPr>
        <w:t xml:space="preserve"> - Điện thoại/Zalo: 0904072182</w:t>
      </w:r>
      <w:r w:rsidR="00D40323" w:rsidRPr="00A5356C">
        <w:rPr>
          <w:rFonts w:ascii="Aptos" w:hAnsi="Aptos" w:cs="Arial"/>
          <w:sz w:val="20"/>
          <w:szCs w:val="20"/>
        </w:rPr>
        <w:t>.</w:t>
      </w:r>
    </w:p>
    <w:p w14:paraId="28C62C28" w14:textId="7E5F31C3" w:rsidR="002202B1" w:rsidRPr="002202B1" w:rsidRDefault="002202B1" w:rsidP="00D40323">
      <w:pPr>
        <w:spacing w:before="120" w:line="276" w:lineRule="auto"/>
        <w:jc w:val="both"/>
        <w:rPr>
          <w:rFonts w:ascii="Aptos" w:hAnsi="Aptos" w:cs="Arial"/>
          <w:i/>
          <w:iCs/>
          <w:sz w:val="20"/>
          <w:szCs w:val="20"/>
        </w:rPr>
      </w:pPr>
      <w:r w:rsidRPr="002202B1">
        <w:rPr>
          <w:rFonts w:ascii="Aptos" w:hAnsi="Aptos" w:cs="Arial"/>
          <w:i/>
          <w:iCs/>
          <w:sz w:val="20"/>
          <w:szCs w:val="20"/>
        </w:rPr>
        <w:t>(Bản thiết kế kỹ thuật và danh sách địa điểm giao hàng được gửi kèm theo thông báo này.)</w:t>
      </w:r>
    </w:p>
    <w:p w14:paraId="4AAAD732" w14:textId="2EEB6074" w:rsidR="004108F7" w:rsidRDefault="004108F7">
      <w:pPr>
        <w:rPr>
          <w:rFonts w:ascii="Aptos" w:hAnsi="Aptos" w:cs="Arial"/>
          <w:sz w:val="20"/>
          <w:szCs w:val="20"/>
        </w:rPr>
      </w:pPr>
      <w:r>
        <w:rPr>
          <w:rFonts w:ascii="Aptos" w:hAnsi="Aptos" w:cs="Arial"/>
          <w:sz w:val="20"/>
          <w:szCs w:val="20"/>
        </w:rPr>
        <w:br w:type="page"/>
      </w:r>
    </w:p>
    <w:p w14:paraId="16E02127" w14:textId="317F0926" w:rsidR="00FC3D2D" w:rsidRDefault="004108F7" w:rsidP="004108F7">
      <w:pPr>
        <w:spacing w:before="120" w:line="276" w:lineRule="auto"/>
        <w:jc w:val="center"/>
        <w:rPr>
          <w:rFonts w:ascii="Aptos" w:hAnsi="Aptos" w:cs="Arial"/>
          <w:b/>
          <w:bCs/>
          <w:sz w:val="28"/>
          <w:szCs w:val="28"/>
        </w:rPr>
      </w:pPr>
      <w:r w:rsidRPr="004108F7">
        <w:rPr>
          <w:rFonts w:ascii="Aptos" w:hAnsi="Aptos" w:cs="Arial"/>
          <w:b/>
          <w:bCs/>
          <w:sz w:val="28"/>
          <w:szCs w:val="28"/>
        </w:rPr>
        <w:lastRenderedPageBreak/>
        <w:t>DANH SÁCH ĐỊA CHỈ GIAO HÀNG DỰ KIẾN</w:t>
      </w:r>
    </w:p>
    <w:tbl>
      <w:tblPr>
        <w:tblW w:w="9380" w:type="dxa"/>
        <w:tblLook w:val="04A0" w:firstRow="1" w:lastRow="0" w:firstColumn="1" w:lastColumn="0" w:noHBand="0" w:noVBand="1"/>
      </w:tblPr>
      <w:tblGrid>
        <w:gridCol w:w="1060"/>
        <w:gridCol w:w="1640"/>
        <w:gridCol w:w="1060"/>
        <w:gridCol w:w="5620"/>
      </w:tblGrid>
      <w:tr w:rsidR="004108F7" w:rsidRPr="004108F7" w14:paraId="14096C16" w14:textId="77777777" w:rsidTr="004108F7">
        <w:trPr>
          <w:trHeight w:val="432"/>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292E2916" w14:textId="1E822236" w:rsidR="004108F7" w:rsidRPr="004108F7" w:rsidRDefault="004108F7" w:rsidP="004108F7">
            <w:pPr>
              <w:widowControl/>
              <w:autoSpaceDE/>
              <w:autoSpaceDN/>
              <w:jc w:val="center"/>
              <w:rPr>
                <w:rFonts w:eastAsia="Times New Roman"/>
                <w:b/>
                <w:bCs/>
                <w:color w:val="000000"/>
                <w:sz w:val="24"/>
                <w:szCs w:val="24"/>
              </w:rPr>
            </w:pPr>
            <w:r>
              <w:rPr>
                <w:rFonts w:eastAsia="Times New Roman"/>
                <w:b/>
                <w:bCs/>
                <w:color w:val="000000"/>
                <w:sz w:val="24"/>
                <w:szCs w:val="24"/>
              </w:rPr>
              <w:t>TT</w:t>
            </w:r>
          </w:p>
        </w:tc>
        <w:tc>
          <w:tcPr>
            <w:tcW w:w="1640" w:type="dxa"/>
            <w:tcBorders>
              <w:top w:val="single" w:sz="4" w:space="0" w:color="auto"/>
              <w:left w:val="nil"/>
              <w:bottom w:val="single" w:sz="4" w:space="0" w:color="auto"/>
              <w:right w:val="single" w:sz="4" w:space="0" w:color="auto"/>
            </w:tcBorders>
            <w:noWrap/>
            <w:vAlign w:val="center"/>
            <w:hideMark/>
          </w:tcPr>
          <w:p w14:paraId="6AEAFA0C" w14:textId="6410AC31" w:rsidR="004108F7" w:rsidRPr="004108F7" w:rsidRDefault="004108F7" w:rsidP="004108F7">
            <w:pPr>
              <w:widowControl/>
              <w:autoSpaceDE/>
              <w:autoSpaceDN/>
              <w:jc w:val="center"/>
              <w:rPr>
                <w:rFonts w:eastAsia="Times New Roman"/>
                <w:b/>
                <w:bCs/>
                <w:color w:val="000000"/>
                <w:sz w:val="24"/>
                <w:szCs w:val="24"/>
              </w:rPr>
            </w:pPr>
            <w:r>
              <w:rPr>
                <w:rFonts w:eastAsia="Times New Roman"/>
                <w:b/>
                <w:bCs/>
                <w:color w:val="000000"/>
                <w:sz w:val="24"/>
                <w:szCs w:val="24"/>
              </w:rPr>
              <w:t>Tỉnh</w:t>
            </w:r>
          </w:p>
        </w:tc>
        <w:tc>
          <w:tcPr>
            <w:tcW w:w="1060" w:type="dxa"/>
            <w:tcBorders>
              <w:top w:val="single" w:sz="4" w:space="0" w:color="auto"/>
              <w:left w:val="nil"/>
              <w:bottom w:val="single" w:sz="4" w:space="0" w:color="auto"/>
              <w:right w:val="single" w:sz="4" w:space="0" w:color="auto"/>
            </w:tcBorders>
            <w:noWrap/>
            <w:vAlign w:val="center"/>
            <w:hideMark/>
          </w:tcPr>
          <w:p w14:paraId="53877C05" w14:textId="4BF65223" w:rsidR="004108F7" w:rsidRPr="004108F7" w:rsidRDefault="004108F7" w:rsidP="004108F7">
            <w:pPr>
              <w:widowControl/>
              <w:autoSpaceDE/>
              <w:autoSpaceDN/>
              <w:jc w:val="center"/>
              <w:rPr>
                <w:rFonts w:eastAsia="Times New Roman"/>
                <w:b/>
                <w:bCs/>
                <w:color w:val="000000"/>
                <w:sz w:val="24"/>
                <w:szCs w:val="24"/>
              </w:rPr>
            </w:pPr>
            <w:r>
              <w:rPr>
                <w:rFonts w:eastAsia="Times New Roman"/>
                <w:b/>
                <w:bCs/>
                <w:color w:val="000000"/>
                <w:sz w:val="24"/>
                <w:szCs w:val="24"/>
              </w:rPr>
              <w:t>Số lượng (lò)</w:t>
            </w:r>
          </w:p>
        </w:tc>
        <w:tc>
          <w:tcPr>
            <w:tcW w:w="5620" w:type="dxa"/>
            <w:tcBorders>
              <w:top w:val="single" w:sz="4" w:space="0" w:color="auto"/>
              <w:left w:val="nil"/>
              <w:bottom w:val="single" w:sz="4" w:space="0" w:color="auto"/>
              <w:right w:val="single" w:sz="4" w:space="0" w:color="auto"/>
            </w:tcBorders>
            <w:vAlign w:val="center"/>
            <w:hideMark/>
          </w:tcPr>
          <w:p w14:paraId="0FADA7C2" w14:textId="7D14DD77" w:rsidR="004108F7" w:rsidRPr="004108F7" w:rsidRDefault="004108F7" w:rsidP="004108F7">
            <w:pPr>
              <w:widowControl/>
              <w:autoSpaceDE/>
              <w:autoSpaceDN/>
              <w:jc w:val="center"/>
              <w:rPr>
                <w:rFonts w:eastAsia="Times New Roman"/>
                <w:b/>
                <w:bCs/>
                <w:color w:val="000000"/>
                <w:sz w:val="24"/>
                <w:szCs w:val="24"/>
              </w:rPr>
            </w:pPr>
            <w:r>
              <w:rPr>
                <w:rFonts w:eastAsia="Times New Roman"/>
                <w:b/>
                <w:bCs/>
                <w:color w:val="000000"/>
                <w:sz w:val="24"/>
                <w:szCs w:val="24"/>
              </w:rPr>
              <w:t>Địa chỉ giao hàng</w:t>
            </w:r>
          </w:p>
        </w:tc>
      </w:tr>
      <w:tr w:rsidR="004108F7" w:rsidRPr="004108F7" w14:paraId="30EDB9FA" w14:textId="77777777" w:rsidTr="00592F40">
        <w:trPr>
          <w:trHeight w:val="624"/>
        </w:trPr>
        <w:tc>
          <w:tcPr>
            <w:tcW w:w="1060" w:type="dxa"/>
            <w:tcBorders>
              <w:top w:val="nil"/>
              <w:left w:val="single" w:sz="4" w:space="0" w:color="auto"/>
              <w:bottom w:val="single" w:sz="4" w:space="0" w:color="auto"/>
              <w:right w:val="single" w:sz="4" w:space="0" w:color="auto"/>
            </w:tcBorders>
            <w:noWrap/>
            <w:vAlign w:val="center"/>
            <w:hideMark/>
          </w:tcPr>
          <w:p w14:paraId="48843AB8"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1640" w:type="dxa"/>
            <w:vMerge w:val="restart"/>
            <w:tcBorders>
              <w:top w:val="nil"/>
              <w:left w:val="nil"/>
              <w:right w:val="single" w:sz="4" w:space="0" w:color="auto"/>
            </w:tcBorders>
            <w:noWrap/>
            <w:vAlign w:val="center"/>
            <w:hideMark/>
          </w:tcPr>
          <w:p w14:paraId="13CD7D90" w14:textId="1AECED08" w:rsidR="004108F7" w:rsidRPr="004108F7" w:rsidRDefault="004108F7" w:rsidP="004108F7">
            <w:pPr>
              <w:widowControl/>
              <w:autoSpaceDE/>
              <w:autoSpaceDN/>
              <w:jc w:val="center"/>
              <w:rPr>
                <w:rFonts w:eastAsia="Times New Roman"/>
                <w:color w:val="000000"/>
                <w:sz w:val="24"/>
                <w:szCs w:val="24"/>
              </w:rPr>
            </w:pPr>
            <w:r>
              <w:rPr>
                <w:rFonts w:eastAsia="Times New Roman"/>
                <w:color w:val="000000"/>
                <w:sz w:val="24"/>
                <w:szCs w:val="24"/>
              </w:rPr>
              <w:t>Đắk Lắk</w:t>
            </w:r>
          </w:p>
        </w:tc>
        <w:tc>
          <w:tcPr>
            <w:tcW w:w="1060" w:type="dxa"/>
            <w:tcBorders>
              <w:top w:val="nil"/>
              <w:left w:val="nil"/>
              <w:bottom w:val="single" w:sz="4" w:space="0" w:color="auto"/>
              <w:right w:val="single" w:sz="4" w:space="0" w:color="auto"/>
            </w:tcBorders>
            <w:noWrap/>
            <w:vAlign w:val="center"/>
            <w:hideMark/>
          </w:tcPr>
          <w:p w14:paraId="4D56B32F"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122502EB"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Công ty TNHH Ca cao Nam Trường Sơn</w:t>
            </w:r>
            <w:r w:rsidRPr="004108F7">
              <w:rPr>
                <w:rFonts w:eastAsia="Times New Roman"/>
                <w:color w:val="000000"/>
                <w:sz w:val="24"/>
                <w:szCs w:val="24"/>
              </w:rPr>
              <w:br/>
              <w:t>107, Thôn Tân Tiến, Xã Eana, Tỉnh Đắk Lắk</w:t>
            </w:r>
          </w:p>
        </w:tc>
      </w:tr>
      <w:tr w:rsidR="004108F7" w:rsidRPr="004108F7" w14:paraId="1390A185" w14:textId="77777777" w:rsidTr="00592F40">
        <w:trPr>
          <w:trHeight w:val="624"/>
        </w:trPr>
        <w:tc>
          <w:tcPr>
            <w:tcW w:w="1060" w:type="dxa"/>
            <w:tcBorders>
              <w:top w:val="nil"/>
              <w:left w:val="single" w:sz="4" w:space="0" w:color="auto"/>
              <w:bottom w:val="single" w:sz="4" w:space="0" w:color="auto"/>
              <w:right w:val="single" w:sz="4" w:space="0" w:color="auto"/>
            </w:tcBorders>
            <w:noWrap/>
            <w:vAlign w:val="center"/>
            <w:hideMark/>
          </w:tcPr>
          <w:p w14:paraId="2B048609"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2</w:t>
            </w:r>
          </w:p>
        </w:tc>
        <w:tc>
          <w:tcPr>
            <w:tcW w:w="1640" w:type="dxa"/>
            <w:vMerge/>
            <w:tcBorders>
              <w:left w:val="nil"/>
              <w:right w:val="single" w:sz="4" w:space="0" w:color="auto"/>
            </w:tcBorders>
            <w:noWrap/>
            <w:vAlign w:val="center"/>
          </w:tcPr>
          <w:p w14:paraId="6796D56B" w14:textId="29DA4FAB" w:rsidR="004108F7" w:rsidRPr="004108F7" w:rsidRDefault="004108F7" w:rsidP="004108F7">
            <w:pPr>
              <w:widowControl/>
              <w:autoSpaceDE/>
              <w:autoSpaceDN/>
              <w:jc w:val="center"/>
              <w:rPr>
                <w:rFonts w:eastAsia="Times New Roman"/>
                <w:color w:val="000000"/>
                <w:sz w:val="24"/>
                <w:szCs w:val="24"/>
              </w:rPr>
            </w:pPr>
          </w:p>
        </w:tc>
        <w:tc>
          <w:tcPr>
            <w:tcW w:w="1060" w:type="dxa"/>
            <w:tcBorders>
              <w:top w:val="nil"/>
              <w:left w:val="nil"/>
              <w:bottom w:val="single" w:sz="4" w:space="0" w:color="auto"/>
              <w:right w:val="single" w:sz="4" w:space="0" w:color="auto"/>
            </w:tcBorders>
            <w:noWrap/>
            <w:vAlign w:val="center"/>
            <w:hideMark/>
          </w:tcPr>
          <w:p w14:paraId="20865505"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5C7870EA"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Ea H'leo, Đắk Lắk</w:t>
            </w:r>
          </w:p>
        </w:tc>
      </w:tr>
      <w:tr w:rsidR="004108F7" w:rsidRPr="004108F7" w14:paraId="27C0C88B" w14:textId="77777777" w:rsidTr="00592F40">
        <w:trPr>
          <w:trHeight w:val="624"/>
        </w:trPr>
        <w:tc>
          <w:tcPr>
            <w:tcW w:w="1060" w:type="dxa"/>
            <w:tcBorders>
              <w:top w:val="nil"/>
              <w:left w:val="single" w:sz="4" w:space="0" w:color="auto"/>
              <w:bottom w:val="single" w:sz="4" w:space="0" w:color="auto"/>
              <w:right w:val="single" w:sz="4" w:space="0" w:color="auto"/>
            </w:tcBorders>
            <w:noWrap/>
            <w:vAlign w:val="center"/>
            <w:hideMark/>
          </w:tcPr>
          <w:p w14:paraId="34094991" w14:textId="463E393C" w:rsidR="004108F7" w:rsidRPr="004108F7" w:rsidRDefault="004108F7" w:rsidP="00086FFB">
            <w:pPr>
              <w:widowControl/>
              <w:autoSpaceDE/>
              <w:autoSpaceDN/>
              <w:jc w:val="center"/>
              <w:rPr>
                <w:rFonts w:eastAsia="Times New Roman"/>
                <w:color w:val="000000"/>
                <w:sz w:val="24"/>
                <w:szCs w:val="24"/>
              </w:rPr>
            </w:pPr>
            <w:r>
              <w:rPr>
                <w:rFonts w:eastAsia="Times New Roman"/>
                <w:color w:val="000000"/>
                <w:sz w:val="24"/>
                <w:szCs w:val="24"/>
              </w:rPr>
              <w:t>3</w:t>
            </w:r>
          </w:p>
        </w:tc>
        <w:tc>
          <w:tcPr>
            <w:tcW w:w="1640" w:type="dxa"/>
            <w:vMerge/>
            <w:tcBorders>
              <w:left w:val="nil"/>
              <w:bottom w:val="single" w:sz="4" w:space="0" w:color="auto"/>
              <w:right w:val="single" w:sz="4" w:space="0" w:color="auto"/>
            </w:tcBorders>
            <w:noWrap/>
            <w:vAlign w:val="center"/>
          </w:tcPr>
          <w:p w14:paraId="6358188A" w14:textId="372F1E6D" w:rsidR="004108F7" w:rsidRPr="004108F7" w:rsidRDefault="004108F7" w:rsidP="00086FFB">
            <w:pPr>
              <w:widowControl/>
              <w:autoSpaceDE/>
              <w:autoSpaceDN/>
              <w:jc w:val="center"/>
              <w:rPr>
                <w:rFonts w:eastAsia="Times New Roman"/>
                <w:color w:val="000000"/>
                <w:sz w:val="24"/>
                <w:szCs w:val="24"/>
              </w:rPr>
            </w:pPr>
          </w:p>
        </w:tc>
        <w:tc>
          <w:tcPr>
            <w:tcW w:w="1060" w:type="dxa"/>
            <w:tcBorders>
              <w:top w:val="nil"/>
              <w:left w:val="nil"/>
              <w:bottom w:val="single" w:sz="4" w:space="0" w:color="auto"/>
              <w:right w:val="single" w:sz="4" w:space="0" w:color="auto"/>
            </w:tcBorders>
            <w:noWrap/>
            <w:vAlign w:val="center"/>
            <w:hideMark/>
          </w:tcPr>
          <w:p w14:paraId="45B2504E" w14:textId="77777777" w:rsidR="004108F7" w:rsidRPr="004108F7" w:rsidRDefault="004108F7" w:rsidP="00086FFB">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64BFA8EF" w14:textId="77777777" w:rsidR="004108F7" w:rsidRPr="004108F7" w:rsidRDefault="004108F7" w:rsidP="00086FFB">
            <w:pPr>
              <w:widowControl/>
              <w:autoSpaceDE/>
              <w:autoSpaceDN/>
              <w:jc w:val="center"/>
              <w:rPr>
                <w:rFonts w:eastAsia="Times New Roman"/>
                <w:color w:val="000000"/>
                <w:sz w:val="24"/>
                <w:szCs w:val="24"/>
              </w:rPr>
            </w:pPr>
            <w:r w:rsidRPr="004108F7">
              <w:rPr>
                <w:rFonts w:eastAsia="Times New Roman"/>
                <w:color w:val="000000"/>
                <w:sz w:val="24"/>
                <w:szCs w:val="24"/>
              </w:rPr>
              <w:t>Công ty TNHH MTV XNK 2-9 Đắk Lắk (Simexco DakLak)</w:t>
            </w:r>
            <w:r w:rsidRPr="004108F7">
              <w:rPr>
                <w:rFonts w:eastAsia="Times New Roman"/>
                <w:color w:val="000000"/>
                <w:sz w:val="24"/>
                <w:szCs w:val="24"/>
              </w:rPr>
              <w:br/>
              <w:t xml:space="preserve">23 Ngô Quyền, Phường Buôn Ma Thuột, Tỉnh Đắk Lắk </w:t>
            </w:r>
          </w:p>
        </w:tc>
      </w:tr>
      <w:tr w:rsidR="004108F7" w:rsidRPr="004108F7" w14:paraId="2FFDEE93" w14:textId="77777777" w:rsidTr="000C6A7E">
        <w:trPr>
          <w:trHeight w:val="624"/>
        </w:trPr>
        <w:tc>
          <w:tcPr>
            <w:tcW w:w="1060" w:type="dxa"/>
            <w:tcBorders>
              <w:top w:val="nil"/>
              <w:left w:val="single" w:sz="4" w:space="0" w:color="auto"/>
              <w:bottom w:val="single" w:sz="4" w:space="0" w:color="auto"/>
              <w:right w:val="single" w:sz="4" w:space="0" w:color="auto"/>
            </w:tcBorders>
            <w:noWrap/>
            <w:vAlign w:val="center"/>
            <w:hideMark/>
          </w:tcPr>
          <w:p w14:paraId="2E911CFF" w14:textId="4CCBC7F3" w:rsidR="004108F7" w:rsidRPr="004108F7" w:rsidRDefault="004108F7" w:rsidP="004108F7">
            <w:pPr>
              <w:widowControl/>
              <w:autoSpaceDE/>
              <w:autoSpaceDN/>
              <w:jc w:val="center"/>
              <w:rPr>
                <w:rFonts w:eastAsia="Times New Roman"/>
                <w:color w:val="000000"/>
                <w:sz w:val="24"/>
                <w:szCs w:val="24"/>
              </w:rPr>
            </w:pPr>
            <w:r>
              <w:rPr>
                <w:rFonts w:eastAsia="Times New Roman"/>
                <w:color w:val="000000"/>
                <w:sz w:val="24"/>
                <w:szCs w:val="24"/>
              </w:rPr>
              <w:t>4</w:t>
            </w:r>
          </w:p>
        </w:tc>
        <w:tc>
          <w:tcPr>
            <w:tcW w:w="1640" w:type="dxa"/>
            <w:vMerge w:val="restart"/>
            <w:tcBorders>
              <w:top w:val="nil"/>
              <w:left w:val="nil"/>
              <w:right w:val="single" w:sz="4" w:space="0" w:color="auto"/>
            </w:tcBorders>
            <w:noWrap/>
            <w:vAlign w:val="center"/>
            <w:hideMark/>
          </w:tcPr>
          <w:p w14:paraId="10122686" w14:textId="7D66E8F7" w:rsidR="004108F7" w:rsidRPr="004108F7" w:rsidRDefault="004108F7" w:rsidP="004108F7">
            <w:pPr>
              <w:widowControl/>
              <w:autoSpaceDE/>
              <w:autoSpaceDN/>
              <w:jc w:val="center"/>
              <w:rPr>
                <w:rFonts w:eastAsia="Times New Roman"/>
                <w:color w:val="000000"/>
                <w:sz w:val="24"/>
                <w:szCs w:val="24"/>
              </w:rPr>
            </w:pPr>
            <w:r>
              <w:rPr>
                <w:rFonts w:eastAsia="Times New Roman"/>
                <w:color w:val="000000"/>
                <w:sz w:val="24"/>
                <w:szCs w:val="24"/>
              </w:rPr>
              <w:t>Lâm Đồng</w:t>
            </w:r>
          </w:p>
        </w:tc>
        <w:tc>
          <w:tcPr>
            <w:tcW w:w="1060" w:type="dxa"/>
            <w:tcBorders>
              <w:top w:val="nil"/>
              <w:left w:val="nil"/>
              <w:bottom w:val="single" w:sz="4" w:space="0" w:color="auto"/>
              <w:right w:val="single" w:sz="4" w:space="0" w:color="auto"/>
            </w:tcBorders>
            <w:noWrap/>
            <w:vAlign w:val="center"/>
            <w:hideMark/>
          </w:tcPr>
          <w:p w14:paraId="235CABE3"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353AE8B3"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HTX NN THIÊN LỘC PHÁT</w:t>
            </w:r>
            <w:r w:rsidRPr="004108F7">
              <w:rPr>
                <w:rFonts w:eastAsia="Times New Roman"/>
                <w:color w:val="000000"/>
                <w:sz w:val="24"/>
                <w:szCs w:val="24"/>
              </w:rPr>
              <w:br/>
              <w:t>Thôn 2, Xã Đắk wil, Tỉnh Lâm Đồng</w:t>
            </w:r>
          </w:p>
        </w:tc>
      </w:tr>
      <w:tr w:rsidR="004108F7" w:rsidRPr="004108F7" w14:paraId="56A0BA63" w14:textId="77777777" w:rsidTr="000C6A7E">
        <w:trPr>
          <w:trHeight w:val="624"/>
        </w:trPr>
        <w:tc>
          <w:tcPr>
            <w:tcW w:w="1060" w:type="dxa"/>
            <w:tcBorders>
              <w:top w:val="nil"/>
              <w:left w:val="single" w:sz="4" w:space="0" w:color="auto"/>
              <w:bottom w:val="single" w:sz="4" w:space="0" w:color="auto"/>
              <w:right w:val="single" w:sz="4" w:space="0" w:color="auto"/>
            </w:tcBorders>
            <w:noWrap/>
            <w:vAlign w:val="center"/>
            <w:hideMark/>
          </w:tcPr>
          <w:p w14:paraId="3BB6452F" w14:textId="020AAE4F" w:rsidR="004108F7" w:rsidRPr="004108F7" w:rsidRDefault="004108F7" w:rsidP="004108F7">
            <w:pPr>
              <w:widowControl/>
              <w:autoSpaceDE/>
              <w:autoSpaceDN/>
              <w:jc w:val="center"/>
              <w:rPr>
                <w:rFonts w:eastAsia="Times New Roman"/>
                <w:color w:val="000000"/>
                <w:sz w:val="24"/>
                <w:szCs w:val="24"/>
              </w:rPr>
            </w:pPr>
            <w:r>
              <w:rPr>
                <w:rFonts w:eastAsia="Times New Roman"/>
                <w:color w:val="000000"/>
                <w:sz w:val="24"/>
                <w:szCs w:val="24"/>
              </w:rPr>
              <w:t>5</w:t>
            </w:r>
          </w:p>
        </w:tc>
        <w:tc>
          <w:tcPr>
            <w:tcW w:w="1640" w:type="dxa"/>
            <w:vMerge/>
            <w:tcBorders>
              <w:left w:val="nil"/>
              <w:bottom w:val="single" w:sz="4" w:space="0" w:color="auto"/>
              <w:right w:val="single" w:sz="4" w:space="0" w:color="auto"/>
            </w:tcBorders>
            <w:noWrap/>
            <w:vAlign w:val="center"/>
            <w:hideMark/>
          </w:tcPr>
          <w:p w14:paraId="5A88F65D" w14:textId="3E25CCD9" w:rsidR="004108F7" w:rsidRPr="004108F7" w:rsidRDefault="004108F7" w:rsidP="004108F7">
            <w:pPr>
              <w:widowControl/>
              <w:autoSpaceDE/>
              <w:autoSpaceDN/>
              <w:jc w:val="center"/>
              <w:rPr>
                <w:rFonts w:eastAsia="Times New Roman"/>
                <w:color w:val="000000"/>
                <w:sz w:val="24"/>
                <w:szCs w:val="24"/>
              </w:rPr>
            </w:pPr>
          </w:p>
        </w:tc>
        <w:tc>
          <w:tcPr>
            <w:tcW w:w="1060" w:type="dxa"/>
            <w:tcBorders>
              <w:top w:val="nil"/>
              <w:left w:val="nil"/>
              <w:bottom w:val="single" w:sz="4" w:space="0" w:color="auto"/>
              <w:right w:val="single" w:sz="4" w:space="0" w:color="auto"/>
            </w:tcBorders>
            <w:noWrap/>
            <w:vAlign w:val="center"/>
            <w:hideMark/>
          </w:tcPr>
          <w:p w14:paraId="536022E7"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2A27DEF2"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HTX Dược Liệu An Phúc Khang</w:t>
            </w:r>
            <w:r w:rsidRPr="004108F7">
              <w:rPr>
                <w:rFonts w:eastAsia="Times New Roman"/>
                <w:color w:val="000000"/>
                <w:sz w:val="24"/>
                <w:szCs w:val="24"/>
              </w:rPr>
              <w:br/>
              <w:t>Thôn 8, Phường Bắc Gia Nghĩa, Tỉnh Lâm Đồng</w:t>
            </w:r>
          </w:p>
        </w:tc>
      </w:tr>
      <w:tr w:rsidR="004108F7" w:rsidRPr="004108F7" w14:paraId="0BE9523C" w14:textId="77777777" w:rsidTr="009F12A8">
        <w:trPr>
          <w:trHeight w:val="624"/>
        </w:trPr>
        <w:tc>
          <w:tcPr>
            <w:tcW w:w="1060" w:type="dxa"/>
            <w:tcBorders>
              <w:top w:val="nil"/>
              <w:left w:val="single" w:sz="4" w:space="0" w:color="auto"/>
              <w:bottom w:val="single" w:sz="4" w:space="0" w:color="auto"/>
              <w:right w:val="single" w:sz="4" w:space="0" w:color="auto"/>
            </w:tcBorders>
            <w:noWrap/>
            <w:vAlign w:val="center"/>
            <w:hideMark/>
          </w:tcPr>
          <w:p w14:paraId="26B622CA"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6</w:t>
            </w:r>
          </w:p>
        </w:tc>
        <w:tc>
          <w:tcPr>
            <w:tcW w:w="1640" w:type="dxa"/>
            <w:vMerge w:val="restart"/>
            <w:tcBorders>
              <w:top w:val="nil"/>
              <w:left w:val="nil"/>
              <w:right w:val="single" w:sz="4" w:space="0" w:color="auto"/>
            </w:tcBorders>
            <w:noWrap/>
            <w:vAlign w:val="center"/>
            <w:hideMark/>
          </w:tcPr>
          <w:p w14:paraId="34615BDA" w14:textId="6989D3D4" w:rsidR="004108F7" w:rsidRPr="004108F7" w:rsidRDefault="004108F7" w:rsidP="004108F7">
            <w:pPr>
              <w:widowControl/>
              <w:autoSpaceDE/>
              <w:autoSpaceDN/>
              <w:jc w:val="center"/>
              <w:rPr>
                <w:rFonts w:eastAsia="Times New Roman"/>
                <w:color w:val="000000"/>
                <w:sz w:val="24"/>
                <w:szCs w:val="24"/>
              </w:rPr>
            </w:pPr>
            <w:r>
              <w:rPr>
                <w:rFonts w:eastAsia="Times New Roman"/>
                <w:color w:val="000000"/>
                <w:sz w:val="24"/>
                <w:szCs w:val="24"/>
              </w:rPr>
              <w:t>Gia Lai</w:t>
            </w:r>
          </w:p>
        </w:tc>
        <w:tc>
          <w:tcPr>
            <w:tcW w:w="1060" w:type="dxa"/>
            <w:tcBorders>
              <w:top w:val="nil"/>
              <w:left w:val="nil"/>
              <w:bottom w:val="single" w:sz="4" w:space="0" w:color="auto"/>
              <w:right w:val="single" w:sz="4" w:space="0" w:color="auto"/>
            </w:tcBorders>
            <w:noWrap/>
            <w:vAlign w:val="center"/>
            <w:hideMark/>
          </w:tcPr>
          <w:p w14:paraId="160D8414"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1F90AA7D"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Tươh Klah, Đăk Đoa, Gia Lai</w:t>
            </w:r>
          </w:p>
        </w:tc>
      </w:tr>
      <w:tr w:rsidR="004108F7" w:rsidRPr="004108F7" w14:paraId="5B341864" w14:textId="77777777" w:rsidTr="009F12A8">
        <w:trPr>
          <w:trHeight w:val="624"/>
        </w:trPr>
        <w:tc>
          <w:tcPr>
            <w:tcW w:w="1060" w:type="dxa"/>
            <w:tcBorders>
              <w:top w:val="nil"/>
              <w:left w:val="single" w:sz="4" w:space="0" w:color="auto"/>
              <w:bottom w:val="single" w:sz="4" w:space="0" w:color="auto"/>
              <w:right w:val="single" w:sz="4" w:space="0" w:color="auto"/>
            </w:tcBorders>
            <w:noWrap/>
            <w:vAlign w:val="center"/>
            <w:hideMark/>
          </w:tcPr>
          <w:p w14:paraId="11046C97"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7</w:t>
            </w:r>
          </w:p>
        </w:tc>
        <w:tc>
          <w:tcPr>
            <w:tcW w:w="1640" w:type="dxa"/>
            <w:vMerge/>
            <w:tcBorders>
              <w:left w:val="nil"/>
              <w:right w:val="single" w:sz="4" w:space="0" w:color="auto"/>
            </w:tcBorders>
            <w:noWrap/>
            <w:vAlign w:val="center"/>
            <w:hideMark/>
          </w:tcPr>
          <w:p w14:paraId="71C69772" w14:textId="757D2703" w:rsidR="004108F7" w:rsidRPr="004108F7" w:rsidRDefault="004108F7" w:rsidP="004108F7">
            <w:pPr>
              <w:widowControl/>
              <w:autoSpaceDE/>
              <w:autoSpaceDN/>
              <w:jc w:val="center"/>
              <w:rPr>
                <w:rFonts w:eastAsia="Times New Roman"/>
                <w:color w:val="000000"/>
                <w:sz w:val="24"/>
                <w:szCs w:val="24"/>
              </w:rPr>
            </w:pPr>
          </w:p>
        </w:tc>
        <w:tc>
          <w:tcPr>
            <w:tcW w:w="1060" w:type="dxa"/>
            <w:tcBorders>
              <w:top w:val="nil"/>
              <w:left w:val="nil"/>
              <w:bottom w:val="single" w:sz="4" w:space="0" w:color="auto"/>
              <w:right w:val="single" w:sz="4" w:space="0" w:color="auto"/>
            </w:tcBorders>
            <w:noWrap/>
            <w:vAlign w:val="center"/>
            <w:hideMark/>
          </w:tcPr>
          <w:p w14:paraId="6AACF243"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07D6EC4E"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An Lộc, Bờ Ngoong, Chư Sê</w:t>
            </w:r>
          </w:p>
        </w:tc>
      </w:tr>
      <w:tr w:rsidR="004108F7" w:rsidRPr="004108F7" w14:paraId="605B1C9C" w14:textId="77777777" w:rsidTr="009F12A8">
        <w:trPr>
          <w:trHeight w:val="624"/>
        </w:trPr>
        <w:tc>
          <w:tcPr>
            <w:tcW w:w="1060" w:type="dxa"/>
            <w:tcBorders>
              <w:top w:val="nil"/>
              <w:left w:val="single" w:sz="4" w:space="0" w:color="auto"/>
              <w:bottom w:val="single" w:sz="4" w:space="0" w:color="auto"/>
              <w:right w:val="single" w:sz="4" w:space="0" w:color="auto"/>
            </w:tcBorders>
            <w:noWrap/>
            <w:vAlign w:val="center"/>
            <w:hideMark/>
          </w:tcPr>
          <w:p w14:paraId="7898AD09"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8 &amp; 9</w:t>
            </w:r>
          </w:p>
        </w:tc>
        <w:tc>
          <w:tcPr>
            <w:tcW w:w="1640" w:type="dxa"/>
            <w:vMerge/>
            <w:tcBorders>
              <w:left w:val="nil"/>
              <w:right w:val="single" w:sz="4" w:space="0" w:color="auto"/>
            </w:tcBorders>
            <w:noWrap/>
            <w:vAlign w:val="center"/>
            <w:hideMark/>
          </w:tcPr>
          <w:p w14:paraId="14332404" w14:textId="3D665D46" w:rsidR="004108F7" w:rsidRPr="004108F7" w:rsidRDefault="004108F7" w:rsidP="004108F7">
            <w:pPr>
              <w:widowControl/>
              <w:autoSpaceDE/>
              <w:autoSpaceDN/>
              <w:jc w:val="center"/>
              <w:rPr>
                <w:rFonts w:eastAsia="Times New Roman"/>
                <w:color w:val="000000"/>
                <w:sz w:val="24"/>
                <w:szCs w:val="24"/>
              </w:rPr>
            </w:pPr>
          </w:p>
        </w:tc>
        <w:tc>
          <w:tcPr>
            <w:tcW w:w="1060" w:type="dxa"/>
            <w:tcBorders>
              <w:top w:val="nil"/>
              <w:left w:val="nil"/>
              <w:bottom w:val="single" w:sz="4" w:space="0" w:color="auto"/>
              <w:right w:val="single" w:sz="4" w:space="0" w:color="auto"/>
            </w:tcBorders>
            <w:noWrap/>
            <w:vAlign w:val="center"/>
            <w:hideMark/>
          </w:tcPr>
          <w:p w14:paraId="08F956BE"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2</w:t>
            </w:r>
          </w:p>
        </w:tc>
        <w:tc>
          <w:tcPr>
            <w:tcW w:w="5620" w:type="dxa"/>
            <w:tcBorders>
              <w:top w:val="nil"/>
              <w:left w:val="nil"/>
              <w:bottom w:val="single" w:sz="4" w:space="0" w:color="auto"/>
              <w:right w:val="single" w:sz="4" w:space="0" w:color="auto"/>
            </w:tcBorders>
            <w:vAlign w:val="center"/>
            <w:hideMark/>
          </w:tcPr>
          <w:p w14:paraId="60816DB8"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CHI NHÁNH CÔNG TY TNHH OLAM TẠI TỈNH GIA LAI</w:t>
            </w:r>
            <w:r w:rsidRPr="004108F7">
              <w:rPr>
                <w:rFonts w:eastAsia="Times New Roman"/>
                <w:color w:val="000000"/>
                <w:sz w:val="24"/>
                <w:szCs w:val="24"/>
              </w:rPr>
              <w:br/>
              <w:t>Địa chỉ: Lô F5  Khu Công nghiệp Trà Đa, Phường Pleiku, Tỉnh Gia Lai</w:t>
            </w:r>
          </w:p>
        </w:tc>
      </w:tr>
      <w:tr w:rsidR="004108F7" w:rsidRPr="004108F7" w14:paraId="3FFAB563" w14:textId="77777777" w:rsidTr="009F12A8">
        <w:trPr>
          <w:trHeight w:val="624"/>
        </w:trPr>
        <w:tc>
          <w:tcPr>
            <w:tcW w:w="1060" w:type="dxa"/>
            <w:tcBorders>
              <w:top w:val="nil"/>
              <w:left w:val="single" w:sz="4" w:space="0" w:color="auto"/>
              <w:bottom w:val="single" w:sz="4" w:space="0" w:color="auto"/>
              <w:right w:val="single" w:sz="4" w:space="0" w:color="auto"/>
            </w:tcBorders>
            <w:noWrap/>
            <w:vAlign w:val="center"/>
            <w:hideMark/>
          </w:tcPr>
          <w:p w14:paraId="226574AD"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10</w:t>
            </w:r>
          </w:p>
        </w:tc>
        <w:tc>
          <w:tcPr>
            <w:tcW w:w="1640" w:type="dxa"/>
            <w:vMerge/>
            <w:tcBorders>
              <w:left w:val="nil"/>
              <w:bottom w:val="single" w:sz="4" w:space="0" w:color="auto"/>
              <w:right w:val="single" w:sz="4" w:space="0" w:color="auto"/>
            </w:tcBorders>
            <w:noWrap/>
            <w:vAlign w:val="center"/>
            <w:hideMark/>
          </w:tcPr>
          <w:p w14:paraId="2939C8D2" w14:textId="17AB7023" w:rsidR="004108F7" w:rsidRPr="004108F7" w:rsidRDefault="004108F7" w:rsidP="004108F7">
            <w:pPr>
              <w:widowControl/>
              <w:autoSpaceDE/>
              <w:autoSpaceDN/>
              <w:jc w:val="center"/>
              <w:rPr>
                <w:rFonts w:eastAsia="Times New Roman"/>
                <w:color w:val="000000"/>
                <w:sz w:val="24"/>
                <w:szCs w:val="24"/>
              </w:rPr>
            </w:pPr>
          </w:p>
        </w:tc>
        <w:tc>
          <w:tcPr>
            <w:tcW w:w="1060" w:type="dxa"/>
            <w:tcBorders>
              <w:top w:val="nil"/>
              <w:left w:val="nil"/>
              <w:bottom w:val="single" w:sz="4" w:space="0" w:color="auto"/>
              <w:right w:val="single" w:sz="4" w:space="0" w:color="auto"/>
            </w:tcBorders>
            <w:noWrap/>
            <w:vAlign w:val="center"/>
            <w:hideMark/>
          </w:tcPr>
          <w:p w14:paraId="28D9EE11"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4B8ECA7B"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CN CÔNG TY CP MASCOPEX TẠI GIA LAI</w:t>
            </w:r>
            <w:r w:rsidRPr="004108F7">
              <w:rPr>
                <w:rFonts w:eastAsia="Times New Roman"/>
                <w:color w:val="000000"/>
                <w:sz w:val="24"/>
                <w:szCs w:val="24"/>
              </w:rPr>
              <w:br/>
              <w:t>29 Hải Thượng Lãn Ông, Phường Pleiku, Tỉnh Gia Lai</w:t>
            </w:r>
          </w:p>
        </w:tc>
      </w:tr>
      <w:tr w:rsidR="004108F7" w:rsidRPr="004108F7" w14:paraId="1CA9005E" w14:textId="77777777" w:rsidTr="008B7B13">
        <w:trPr>
          <w:trHeight w:val="624"/>
        </w:trPr>
        <w:tc>
          <w:tcPr>
            <w:tcW w:w="1060" w:type="dxa"/>
            <w:tcBorders>
              <w:top w:val="nil"/>
              <w:left w:val="single" w:sz="4" w:space="0" w:color="auto"/>
              <w:bottom w:val="single" w:sz="4" w:space="0" w:color="auto"/>
              <w:right w:val="single" w:sz="4" w:space="0" w:color="auto"/>
            </w:tcBorders>
            <w:noWrap/>
            <w:vAlign w:val="center"/>
            <w:hideMark/>
          </w:tcPr>
          <w:p w14:paraId="100D759A"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11</w:t>
            </w:r>
          </w:p>
        </w:tc>
        <w:tc>
          <w:tcPr>
            <w:tcW w:w="1640" w:type="dxa"/>
            <w:vMerge w:val="restart"/>
            <w:tcBorders>
              <w:top w:val="nil"/>
              <w:left w:val="nil"/>
              <w:right w:val="single" w:sz="4" w:space="0" w:color="auto"/>
            </w:tcBorders>
            <w:noWrap/>
            <w:vAlign w:val="center"/>
            <w:hideMark/>
          </w:tcPr>
          <w:p w14:paraId="6F65583A" w14:textId="7369788E" w:rsidR="004108F7" w:rsidRPr="004108F7" w:rsidRDefault="004108F7" w:rsidP="004108F7">
            <w:pPr>
              <w:widowControl/>
              <w:autoSpaceDE/>
              <w:autoSpaceDN/>
              <w:jc w:val="center"/>
              <w:rPr>
                <w:rFonts w:eastAsia="Times New Roman"/>
                <w:color w:val="000000"/>
                <w:sz w:val="24"/>
                <w:szCs w:val="24"/>
              </w:rPr>
            </w:pPr>
            <w:r>
              <w:rPr>
                <w:rFonts w:eastAsia="Times New Roman"/>
                <w:color w:val="000000"/>
                <w:sz w:val="24"/>
                <w:szCs w:val="24"/>
              </w:rPr>
              <w:t>Khánh Hòa</w:t>
            </w:r>
          </w:p>
        </w:tc>
        <w:tc>
          <w:tcPr>
            <w:tcW w:w="1060" w:type="dxa"/>
            <w:tcBorders>
              <w:top w:val="nil"/>
              <w:left w:val="nil"/>
              <w:bottom w:val="single" w:sz="4" w:space="0" w:color="auto"/>
              <w:right w:val="single" w:sz="4" w:space="0" w:color="auto"/>
            </w:tcBorders>
            <w:noWrap/>
            <w:vAlign w:val="center"/>
            <w:hideMark/>
          </w:tcPr>
          <w:p w14:paraId="1DF6AD9F"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1B6F6CAE"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Hợp tác xã NN Hữu Cơ Truecoop Thuận Nam</w:t>
            </w:r>
            <w:r w:rsidRPr="004108F7">
              <w:rPr>
                <w:rFonts w:eastAsia="Times New Roman"/>
                <w:color w:val="000000"/>
                <w:sz w:val="24"/>
                <w:szCs w:val="24"/>
              </w:rPr>
              <w:br/>
              <w:t>Thôn Phước Lập, Xã Thuận Nam, Tỉnh Khánh Hòa</w:t>
            </w:r>
          </w:p>
        </w:tc>
      </w:tr>
      <w:tr w:rsidR="004108F7" w:rsidRPr="004108F7" w14:paraId="430A97D8" w14:textId="77777777" w:rsidTr="008B7B13">
        <w:trPr>
          <w:trHeight w:val="624"/>
        </w:trPr>
        <w:tc>
          <w:tcPr>
            <w:tcW w:w="1060" w:type="dxa"/>
            <w:tcBorders>
              <w:top w:val="nil"/>
              <w:left w:val="single" w:sz="4" w:space="0" w:color="auto"/>
              <w:bottom w:val="single" w:sz="4" w:space="0" w:color="auto"/>
              <w:right w:val="single" w:sz="4" w:space="0" w:color="auto"/>
            </w:tcBorders>
            <w:noWrap/>
            <w:vAlign w:val="center"/>
            <w:hideMark/>
          </w:tcPr>
          <w:p w14:paraId="1A7FCF9F"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12</w:t>
            </w:r>
          </w:p>
        </w:tc>
        <w:tc>
          <w:tcPr>
            <w:tcW w:w="1640" w:type="dxa"/>
            <w:vMerge/>
            <w:tcBorders>
              <w:left w:val="nil"/>
              <w:bottom w:val="single" w:sz="4" w:space="0" w:color="auto"/>
              <w:right w:val="single" w:sz="4" w:space="0" w:color="auto"/>
            </w:tcBorders>
            <w:noWrap/>
            <w:vAlign w:val="center"/>
            <w:hideMark/>
          </w:tcPr>
          <w:p w14:paraId="344CC674" w14:textId="08B3C4F3" w:rsidR="004108F7" w:rsidRPr="004108F7" w:rsidRDefault="004108F7" w:rsidP="004108F7">
            <w:pPr>
              <w:widowControl/>
              <w:autoSpaceDE/>
              <w:autoSpaceDN/>
              <w:jc w:val="center"/>
              <w:rPr>
                <w:rFonts w:eastAsia="Times New Roman"/>
                <w:color w:val="000000"/>
                <w:sz w:val="24"/>
                <w:szCs w:val="24"/>
              </w:rPr>
            </w:pPr>
          </w:p>
        </w:tc>
        <w:tc>
          <w:tcPr>
            <w:tcW w:w="1060" w:type="dxa"/>
            <w:tcBorders>
              <w:top w:val="nil"/>
              <w:left w:val="nil"/>
              <w:bottom w:val="single" w:sz="4" w:space="0" w:color="auto"/>
              <w:right w:val="single" w:sz="4" w:space="0" w:color="auto"/>
            </w:tcBorders>
            <w:noWrap/>
            <w:vAlign w:val="center"/>
            <w:hideMark/>
          </w:tcPr>
          <w:p w14:paraId="006612C2"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1</w:t>
            </w:r>
          </w:p>
        </w:tc>
        <w:tc>
          <w:tcPr>
            <w:tcW w:w="5620" w:type="dxa"/>
            <w:tcBorders>
              <w:top w:val="nil"/>
              <w:left w:val="nil"/>
              <w:bottom w:val="single" w:sz="4" w:space="0" w:color="auto"/>
              <w:right w:val="single" w:sz="4" w:space="0" w:color="auto"/>
            </w:tcBorders>
            <w:vAlign w:val="center"/>
            <w:hideMark/>
          </w:tcPr>
          <w:p w14:paraId="66EA3BF2" w14:textId="77777777" w:rsidR="004108F7" w:rsidRPr="004108F7" w:rsidRDefault="004108F7" w:rsidP="004108F7">
            <w:pPr>
              <w:widowControl/>
              <w:autoSpaceDE/>
              <w:autoSpaceDN/>
              <w:jc w:val="center"/>
              <w:rPr>
                <w:rFonts w:eastAsia="Times New Roman"/>
                <w:color w:val="000000"/>
                <w:sz w:val="24"/>
                <w:szCs w:val="24"/>
              </w:rPr>
            </w:pPr>
            <w:r w:rsidRPr="004108F7">
              <w:rPr>
                <w:rFonts w:eastAsia="Times New Roman"/>
                <w:color w:val="000000"/>
                <w:sz w:val="24"/>
                <w:szCs w:val="24"/>
              </w:rPr>
              <w:t>Thôn Gia Rót, xã Anh Dũng, tỉnh Khánh Hòa</w:t>
            </w:r>
          </w:p>
        </w:tc>
      </w:tr>
    </w:tbl>
    <w:p w14:paraId="0F6E358A" w14:textId="77777777" w:rsidR="004108F7" w:rsidRPr="00A5356C" w:rsidRDefault="004108F7" w:rsidP="00D40323">
      <w:pPr>
        <w:spacing w:before="120" w:line="276" w:lineRule="auto"/>
        <w:jc w:val="both"/>
        <w:rPr>
          <w:rFonts w:ascii="Aptos" w:hAnsi="Aptos" w:cs="Arial"/>
          <w:sz w:val="20"/>
          <w:szCs w:val="20"/>
        </w:rPr>
      </w:pPr>
    </w:p>
    <w:sectPr w:rsidR="004108F7" w:rsidRPr="00A5356C" w:rsidSect="00633D56">
      <w:footerReference w:type="default" r:id="rId12"/>
      <w:pgSz w:w="11900" w:h="16840"/>
      <w:pgMar w:top="1152" w:right="1152" w:bottom="1152" w:left="1440" w:header="0" w:footer="6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649D" w14:textId="77777777" w:rsidR="0035115D" w:rsidRDefault="0035115D">
      <w:r>
        <w:separator/>
      </w:r>
    </w:p>
  </w:endnote>
  <w:endnote w:type="continuationSeparator" w:id="0">
    <w:p w14:paraId="10B7ED55" w14:textId="77777777" w:rsidR="0035115D" w:rsidRDefault="0035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Black">
    <w:panose1 w:val="00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C1FA" w14:textId="743E08C6" w:rsidR="005E4EF1" w:rsidRDefault="005E4EF1">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03AF" w14:textId="77777777" w:rsidR="0035115D" w:rsidRDefault="0035115D">
      <w:r>
        <w:separator/>
      </w:r>
    </w:p>
  </w:footnote>
  <w:footnote w:type="continuationSeparator" w:id="0">
    <w:p w14:paraId="4ECB4A35" w14:textId="77777777" w:rsidR="0035115D" w:rsidRDefault="0035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2F26"/>
    <w:multiLevelType w:val="multilevel"/>
    <w:tmpl w:val="98C6502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Roboto Black" w:hAnsi="Roboto Black"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70A1F"/>
    <w:multiLevelType w:val="multilevel"/>
    <w:tmpl w:val="136A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03749"/>
    <w:multiLevelType w:val="multilevel"/>
    <w:tmpl w:val="98C6502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Roboto Black" w:hAnsi="Roboto Black"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D84553"/>
    <w:multiLevelType w:val="multilevel"/>
    <w:tmpl w:val="81C84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DC4E34"/>
    <w:multiLevelType w:val="hybridMultilevel"/>
    <w:tmpl w:val="610EDA18"/>
    <w:lvl w:ilvl="0" w:tplc="87728868">
      <w:numFmt w:val="bullet"/>
      <w:lvlText w:val="-"/>
      <w:lvlJc w:val="left"/>
      <w:pPr>
        <w:ind w:left="720" w:hanging="360"/>
      </w:pPr>
      <w:rPr>
        <w:rFonts w:ascii="Aptos" w:eastAsia="Calibr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443CF"/>
    <w:multiLevelType w:val="multilevel"/>
    <w:tmpl w:val="4A5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83049">
    <w:abstractNumId w:val="5"/>
  </w:num>
  <w:num w:numId="2" w16cid:durableId="672534405">
    <w:abstractNumId w:val="3"/>
  </w:num>
  <w:num w:numId="3" w16cid:durableId="51661984">
    <w:abstractNumId w:val="0"/>
  </w:num>
  <w:num w:numId="4" w16cid:durableId="2068139488">
    <w:abstractNumId w:val="2"/>
  </w:num>
  <w:num w:numId="5" w16cid:durableId="1225917574">
    <w:abstractNumId w:val="4"/>
  </w:num>
  <w:num w:numId="6" w16cid:durableId="2154312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F1"/>
    <w:rsid w:val="0000426A"/>
    <w:rsid w:val="000063ED"/>
    <w:rsid w:val="000113AA"/>
    <w:rsid w:val="0002651E"/>
    <w:rsid w:val="0002774D"/>
    <w:rsid w:val="000304D4"/>
    <w:rsid w:val="00030838"/>
    <w:rsid w:val="00045A52"/>
    <w:rsid w:val="0005225B"/>
    <w:rsid w:val="00056893"/>
    <w:rsid w:val="00061C2F"/>
    <w:rsid w:val="00062C85"/>
    <w:rsid w:val="0007274E"/>
    <w:rsid w:val="000740C0"/>
    <w:rsid w:val="000743D4"/>
    <w:rsid w:val="00086C8A"/>
    <w:rsid w:val="000913BD"/>
    <w:rsid w:val="000B6325"/>
    <w:rsid w:val="000B666C"/>
    <w:rsid w:val="000C4879"/>
    <w:rsid w:val="000D3E25"/>
    <w:rsid w:val="000D6956"/>
    <w:rsid w:val="000E007D"/>
    <w:rsid w:val="000E1F8E"/>
    <w:rsid w:val="000E2326"/>
    <w:rsid w:val="000E402F"/>
    <w:rsid w:val="000E7990"/>
    <w:rsid w:val="000F65F7"/>
    <w:rsid w:val="00106E09"/>
    <w:rsid w:val="00111D96"/>
    <w:rsid w:val="0011793B"/>
    <w:rsid w:val="0012329B"/>
    <w:rsid w:val="00126560"/>
    <w:rsid w:val="00134C46"/>
    <w:rsid w:val="001405D5"/>
    <w:rsid w:val="0014260F"/>
    <w:rsid w:val="001468E9"/>
    <w:rsid w:val="00166849"/>
    <w:rsid w:val="00167882"/>
    <w:rsid w:val="00196EBA"/>
    <w:rsid w:val="0019758D"/>
    <w:rsid w:val="001A6760"/>
    <w:rsid w:val="001C3BB1"/>
    <w:rsid w:val="001C4868"/>
    <w:rsid w:val="001D0EDE"/>
    <w:rsid w:val="001D40F3"/>
    <w:rsid w:val="001D4CCA"/>
    <w:rsid w:val="001E694A"/>
    <w:rsid w:val="001F027F"/>
    <w:rsid w:val="001F37DB"/>
    <w:rsid w:val="00200973"/>
    <w:rsid w:val="002039BA"/>
    <w:rsid w:val="0020428A"/>
    <w:rsid w:val="002130A4"/>
    <w:rsid w:val="00215B26"/>
    <w:rsid w:val="002202B1"/>
    <w:rsid w:val="0022268F"/>
    <w:rsid w:val="00224247"/>
    <w:rsid w:val="00247FBA"/>
    <w:rsid w:val="00250328"/>
    <w:rsid w:val="00264B1A"/>
    <w:rsid w:val="0026720C"/>
    <w:rsid w:val="0027323D"/>
    <w:rsid w:val="00276478"/>
    <w:rsid w:val="00276689"/>
    <w:rsid w:val="00284A2D"/>
    <w:rsid w:val="002876F9"/>
    <w:rsid w:val="002A0AD8"/>
    <w:rsid w:val="002A691B"/>
    <w:rsid w:val="002B0B71"/>
    <w:rsid w:val="002B0E05"/>
    <w:rsid w:val="002B6EA6"/>
    <w:rsid w:val="002E39AC"/>
    <w:rsid w:val="002F0938"/>
    <w:rsid w:val="003037C0"/>
    <w:rsid w:val="00305DDD"/>
    <w:rsid w:val="00311893"/>
    <w:rsid w:val="00313FF7"/>
    <w:rsid w:val="003201BB"/>
    <w:rsid w:val="003229B0"/>
    <w:rsid w:val="003332C9"/>
    <w:rsid w:val="00337289"/>
    <w:rsid w:val="00337CDF"/>
    <w:rsid w:val="00341FB3"/>
    <w:rsid w:val="00344537"/>
    <w:rsid w:val="0034640B"/>
    <w:rsid w:val="00346862"/>
    <w:rsid w:val="0035115D"/>
    <w:rsid w:val="00352D25"/>
    <w:rsid w:val="003541F5"/>
    <w:rsid w:val="00362701"/>
    <w:rsid w:val="00362A24"/>
    <w:rsid w:val="00363642"/>
    <w:rsid w:val="00370D06"/>
    <w:rsid w:val="00374015"/>
    <w:rsid w:val="003824FD"/>
    <w:rsid w:val="00385356"/>
    <w:rsid w:val="00385929"/>
    <w:rsid w:val="003876EB"/>
    <w:rsid w:val="00390954"/>
    <w:rsid w:val="00390DD5"/>
    <w:rsid w:val="00396094"/>
    <w:rsid w:val="003A719A"/>
    <w:rsid w:val="003B033A"/>
    <w:rsid w:val="003B5990"/>
    <w:rsid w:val="003B650A"/>
    <w:rsid w:val="003B660C"/>
    <w:rsid w:val="003C444C"/>
    <w:rsid w:val="003D02DC"/>
    <w:rsid w:val="003E2180"/>
    <w:rsid w:val="003E3454"/>
    <w:rsid w:val="003E673A"/>
    <w:rsid w:val="003F0716"/>
    <w:rsid w:val="003F2841"/>
    <w:rsid w:val="00402052"/>
    <w:rsid w:val="00402A43"/>
    <w:rsid w:val="00403644"/>
    <w:rsid w:val="00404464"/>
    <w:rsid w:val="004108F7"/>
    <w:rsid w:val="00415DF1"/>
    <w:rsid w:val="004305AE"/>
    <w:rsid w:val="00430E37"/>
    <w:rsid w:val="0045704F"/>
    <w:rsid w:val="00466026"/>
    <w:rsid w:val="004738F4"/>
    <w:rsid w:val="00474498"/>
    <w:rsid w:val="00474A06"/>
    <w:rsid w:val="004832DC"/>
    <w:rsid w:val="004877EA"/>
    <w:rsid w:val="00490C6F"/>
    <w:rsid w:val="00497C03"/>
    <w:rsid w:val="004A3BAE"/>
    <w:rsid w:val="004B69F6"/>
    <w:rsid w:val="004C0FA5"/>
    <w:rsid w:val="004D34FD"/>
    <w:rsid w:val="004D5E26"/>
    <w:rsid w:val="004E0B18"/>
    <w:rsid w:val="004E2AF1"/>
    <w:rsid w:val="004F5DB8"/>
    <w:rsid w:val="0050173A"/>
    <w:rsid w:val="005026A9"/>
    <w:rsid w:val="00502FD9"/>
    <w:rsid w:val="0050387A"/>
    <w:rsid w:val="005234A7"/>
    <w:rsid w:val="00525089"/>
    <w:rsid w:val="0053082A"/>
    <w:rsid w:val="005378CE"/>
    <w:rsid w:val="00540B18"/>
    <w:rsid w:val="00546E66"/>
    <w:rsid w:val="005511F4"/>
    <w:rsid w:val="0055249B"/>
    <w:rsid w:val="00562D7E"/>
    <w:rsid w:val="00564A0D"/>
    <w:rsid w:val="005730F2"/>
    <w:rsid w:val="005768F2"/>
    <w:rsid w:val="00581985"/>
    <w:rsid w:val="00583C41"/>
    <w:rsid w:val="005909B3"/>
    <w:rsid w:val="00596D08"/>
    <w:rsid w:val="00596E7C"/>
    <w:rsid w:val="005A3607"/>
    <w:rsid w:val="005B0E11"/>
    <w:rsid w:val="005C2909"/>
    <w:rsid w:val="005C4EE8"/>
    <w:rsid w:val="005E1594"/>
    <w:rsid w:val="005E2803"/>
    <w:rsid w:val="005E4EF1"/>
    <w:rsid w:val="005E6788"/>
    <w:rsid w:val="005F0F85"/>
    <w:rsid w:val="005F442A"/>
    <w:rsid w:val="00604534"/>
    <w:rsid w:val="00606975"/>
    <w:rsid w:val="00606CDB"/>
    <w:rsid w:val="00610C05"/>
    <w:rsid w:val="0061245B"/>
    <w:rsid w:val="00613FDC"/>
    <w:rsid w:val="0061636A"/>
    <w:rsid w:val="006179FA"/>
    <w:rsid w:val="006205AD"/>
    <w:rsid w:val="00633D56"/>
    <w:rsid w:val="006344EB"/>
    <w:rsid w:val="0064675F"/>
    <w:rsid w:val="006543A0"/>
    <w:rsid w:val="0066042F"/>
    <w:rsid w:val="00667021"/>
    <w:rsid w:val="0067052B"/>
    <w:rsid w:val="006706C4"/>
    <w:rsid w:val="00675F63"/>
    <w:rsid w:val="00680A59"/>
    <w:rsid w:val="00680E14"/>
    <w:rsid w:val="0068455D"/>
    <w:rsid w:val="006867A0"/>
    <w:rsid w:val="00686D3E"/>
    <w:rsid w:val="00691460"/>
    <w:rsid w:val="0069188D"/>
    <w:rsid w:val="006A132E"/>
    <w:rsid w:val="006A2C27"/>
    <w:rsid w:val="006A5391"/>
    <w:rsid w:val="006B0980"/>
    <w:rsid w:val="006C1A1B"/>
    <w:rsid w:val="006C225F"/>
    <w:rsid w:val="006C5281"/>
    <w:rsid w:val="006D0F04"/>
    <w:rsid w:val="006D33B2"/>
    <w:rsid w:val="006E5C3D"/>
    <w:rsid w:val="006F0398"/>
    <w:rsid w:val="006F370B"/>
    <w:rsid w:val="006F6FA4"/>
    <w:rsid w:val="00706B92"/>
    <w:rsid w:val="00711DC8"/>
    <w:rsid w:val="007145B4"/>
    <w:rsid w:val="00720352"/>
    <w:rsid w:val="00721CE5"/>
    <w:rsid w:val="007223B8"/>
    <w:rsid w:val="00725982"/>
    <w:rsid w:val="00727FF0"/>
    <w:rsid w:val="00735643"/>
    <w:rsid w:val="0073571E"/>
    <w:rsid w:val="00736AB6"/>
    <w:rsid w:val="0074249E"/>
    <w:rsid w:val="0074325E"/>
    <w:rsid w:val="00744081"/>
    <w:rsid w:val="0075226D"/>
    <w:rsid w:val="007524D1"/>
    <w:rsid w:val="00762DFC"/>
    <w:rsid w:val="00764483"/>
    <w:rsid w:val="00783D7A"/>
    <w:rsid w:val="007840F6"/>
    <w:rsid w:val="00786773"/>
    <w:rsid w:val="00787DDA"/>
    <w:rsid w:val="00793597"/>
    <w:rsid w:val="0079449E"/>
    <w:rsid w:val="007A0E6B"/>
    <w:rsid w:val="007A12F9"/>
    <w:rsid w:val="007A514F"/>
    <w:rsid w:val="007B43AC"/>
    <w:rsid w:val="007C0DC1"/>
    <w:rsid w:val="007C625C"/>
    <w:rsid w:val="007D49E0"/>
    <w:rsid w:val="007E4E46"/>
    <w:rsid w:val="007E7BEF"/>
    <w:rsid w:val="007F5409"/>
    <w:rsid w:val="007F5883"/>
    <w:rsid w:val="008162CA"/>
    <w:rsid w:val="0081703C"/>
    <w:rsid w:val="00824DAC"/>
    <w:rsid w:val="00826C94"/>
    <w:rsid w:val="00827853"/>
    <w:rsid w:val="00833301"/>
    <w:rsid w:val="00833443"/>
    <w:rsid w:val="00833D14"/>
    <w:rsid w:val="00837736"/>
    <w:rsid w:val="00841204"/>
    <w:rsid w:val="00843F33"/>
    <w:rsid w:val="00846656"/>
    <w:rsid w:val="00851F4A"/>
    <w:rsid w:val="00852DE5"/>
    <w:rsid w:val="00852F52"/>
    <w:rsid w:val="00853FEE"/>
    <w:rsid w:val="008563AE"/>
    <w:rsid w:val="00877E15"/>
    <w:rsid w:val="00880CB0"/>
    <w:rsid w:val="00880F9E"/>
    <w:rsid w:val="00891667"/>
    <w:rsid w:val="00895A4B"/>
    <w:rsid w:val="00897D4F"/>
    <w:rsid w:val="008A045F"/>
    <w:rsid w:val="008B278F"/>
    <w:rsid w:val="008B6D54"/>
    <w:rsid w:val="008C08AF"/>
    <w:rsid w:val="008C2099"/>
    <w:rsid w:val="008D5EBC"/>
    <w:rsid w:val="008D716D"/>
    <w:rsid w:val="008E3AB2"/>
    <w:rsid w:val="008E437F"/>
    <w:rsid w:val="008E5D0A"/>
    <w:rsid w:val="008F0191"/>
    <w:rsid w:val="008F2E8D"/>
    <w:rsid w:val="008F35DA"/>
    <w:rsid w:val="00901A7B"/>
    <w:rsid w:val="00910531"/>
    <w:rsid w:val="00911A79"/>
    <w:rsid w:val="00920936"/>
    <w:rsid w:val="009209C1"/>
    <w:rsid w:val="00922C6D"/>
    <w:rsid w:val="00927DBF"/>
    <w:rsid w:val="0093055C"/>
    <w:rsid w:val="00931C4E"/>
    <w:rsid w:val="00936AD6"/>
    <w:rsid w:val="0094734A"/>
    <w:rsid w:val="00947E21"/>
    <w:rsid w:val="009636B3"/>
    <w:rsid w:val="00966D20"/>
    <w:rsid w:val="009700FE"/>
    <w:rsid w:val="009718A0"/>
    <w:rsid w:val="009753FA"/>
    <w:rsid w:val="00977252"/>
    <w:rsid w:val="009800D6"/>
    <w:rsid w:val="00985DD5"/>
    <w:rsid w:val="009A02CE"/>
    <w:rsid w:val="009A22BE"/>
    <w:rsid w:val="009A25B6"/>
    <w:rsid w:val="009B06E3"/>
    <w:rsid w:val="009C22CA"/>
    <w:rsid w:val="009C24FB"/>
    <w:rsid w:val="009D3466"/>
    <w:rsid w:val="009E4A0D"/>
    <w:rsid w:val="009F0978"/>
    <w:rsid w:val="00A014A6"/>
    <w:rsid w:val="00A06761"/>
    <w:rsid w:val="00A12F3C"/>
    <w:rsid w:val="00A17AE5"/>
    <w:rsid w:val="00A22855"/>
    <w:rsid w:val="00A24681"/>
    <w:rsid w:val="00A4350E"/>
    <w:rsid w:val="00A477F6"/>
    <w:rsid w:val="00A514DE"/>
    <w:rsid w:val="00A5356C"/>
    <w:rsid w:val="00A5772F"/>
    <w:rsid w:val="00A61287"/>
    <w:rsid w:val="00A67755"/>
    <w:rsid w:val="00A70298"/>
    <w:rsid w:val="00A71FEA"/>
    <w:rsid w:val="00A838D9"/>
    <w:rsid w:val="00A84ABC"/>
    <w:rsid w:val="00A85F25"/>
    <w:rsid w:val="00A85FDF"/>
    <w:rsid w:val="00A95335"/>
    <w:rsid w:val="00A963E2"/>
    <w:rsid w:val="00AA0CD4"/>
    <w:rsid w:val="00AA7607"/>
    <w:rsid w:val="00AB6A1A"/>
    <w:rsid w:val="00AC7EA5"/>
    <w:rsid w:val="00AD0827"/>
    <w:rsid w:val="00AD1216"/>
    <w:rsid w:val="00AD364E"/>
    <w:rsid w:val="00AE0DA9"/>
    <w:rsid w:val="00AE293B"/>
    <w:rsid w:val="00AE7B52"/>
    <w:rsid w:val="00B07EE2"/>
    <w:rsid w:val="00B119A1"/>
    <w:rsid w:val="00B11B1D"/>
    <w:rsid w:val="00B23BCA"/>
    <w:rsid w:val="00B24092"/>
    <w:rsid w:val="00B2507D"/>
    <w:rsid w:val="00B26089"/>
    <w:rsid w:val="00B30513"/>
    <w:rsid w:val="00B36298"/>
    <w:rsid w:val="00B44968"/>
    <w:rsid w:val="00B47D36"/>
    <w:rsid w:val="00B6445A"/>
    <w:rsid w:val="00B66176"/>
    <w:rsid w:val="00B7005E"/>
    <w:rsid w:val="00B75D77"/>
    <w:rsid w:val="00B87D1F"/>
    <w:rsid w:val="00B9460B"/>
    <w:rsid w:val="00BA0C2E"/>
    <w:rsid w:val="00BA3906"/>
    <w:rsid w:val="00BA4D20"/>
    <w:rsid w:val="00BB17C1"/>
    <w:rsid w:val="00BB7264"/>
    <w:rsid w:val="00BC35DA"/>
    <w:rsid w:val="00BC45BB"/>
    <w:rsid w:val="00BC4B0C"/>
    <w:rsid w:val="00BE1F01"/>
    <w:rsid w:val="00BE320F"/>
    <w:rsid w:val="00BF2F08"/>
    <w:rsid w:val="00C012FB"/>
    <w:rsid w:val="00C1514F"/>
    <w:rsid w:val="00C2388B"/>
    <w:rsid w:val="00C26377"/>
    <w:rsid w:val="00C60897"/>
    <w:rsid w:val="00C678B4"/>
    <w:rsid w:val="00C86C21"/>
    <w:rsid w:val="00C875DD"/>
    <w:rsid w:val="00C931EE"/>
    <w:rsid w:val="00CA0A81"/>
    <w:rsid w:val="00CA17F2"/>
    <w:rsid w:val="00CB0C8F"/>
    <w:rsid w:val="00CC1D2C"/>
    <w:rsid w:val="00CC5A8E"/>
    <w:rsid w:val="00CC674C"/>
    <w:rsid w:val="00CD3CB8"/>
    <w:rsid w:val="00CD471A"/>
    <w:rsid w:val="00CE081F"/>
    <w:rsid w:val="00CE455F"/>
    <w:rsid w:val="00CF0287"/>
    <w:rsid w:val="00CF11D9"/>
    <w:rsid w:val="00CF3CFC"/>
    <w:rsid w:val="00CF4422"/>
    <w:rsid w:val="00D0119F"/>
    <w:rsid w:val="00D04080"/>
    <w:rsid w:val="00D10910"/>
    <w:rsid w:val="00D2593A"/>
    <w:rsid w:val="00D33B7E"/>
    <w:rsid w:val="00D40323"/>
    <w:rsid w:val="00D42FF2"/>
    <w:rsid w:val="00D452D4"/>
    <w:rsid w:val="00D621CE"/>
    <w:rsid w:val="00D748EE"/>
    <w:rsid w:val="00D750A1"/>
    <w:rsid w:val="00D7528C"/>
    <w:rsid w:val="00D76266"/>
    <w:rsid w:val="00D769B7"/>
    <w:rsid w:val="00D87D5D"/>
    <w:rsid w:val="00D9303A"/>
    <w:rsid w:val="00D9611C"/>
    <w:rsid w:val="00DA6AAD"/>
    <w:rsid w:val="00DB0A50"/>
    <w:rsid w:val="00DC0D25"/>
    <w:rsid w:val="00DC1A1C"/>
    <w:rsid w:val="00DD3F63"/>
    <w:rsid w:val="00DD4F09"/>
    <w:rsid w:val="00DD70F1"/>
    <w:rsid w:val="00DE1D7C"/>
    <w:rsid w:val="00DE1E99"/>
    <w:rsid w:val="00DE22BB"/>
    <w:rsid w:val="00DF04C9"/>
    <w:rsid w:val="00DF5FEF"/>
    <w:rsid w:val="00E00B57"/>
    <w:rsid w:val="00E0531D"/>
    <w:rsid w:val="00E06A30"/>
    <w:rsid w:val="00E16B71"/>
    <w:rsid w:val="00E20266"/>
    <w:rsid w:val="00E20AD0"/>
    <w:rsid w:val="00E2626F"/>
    <w:rsid w:val="00E4535A"/>
    <w:rsid w:val="00E600C2"/>
    <w:rsid w:val="00E601DC"/>
    <w:rsid w:val="00E60606"/>
    <w:rsid w:val="00E6263D"/>
    <w:rsid w:val="00E71384"/>
    <w:rsid w:val="00E75635"/>
    <w:rsid w:val="00E8028B"/>
    <w:rsid w:val="00E80BE9"/>
    <w:rsid w:val="00E9515F"/>
    <w:rsid w:val="00EB2A1C"/>
    <w:rsid w:val="00EB338A"/>
    <w:rsid w:val="00EC47E8"/>
    <w:rsid w:val="00EC5F84"/>
    <w:rsid w:val="00ED02BF"/>
    <w:rsid w:val="00ED6540"/>
    <w:rsid w:val="00EF3682"/>
    <w:rsid w:val="00EF6B89"/>
    <w:rsid w:val="00F001FD"/>
    <w:rsid w:val="00F0420F"/>
    <w:rsid w:val="00F106F1"/>
    <w:rsid w:val="00F1492D"/>
    <w:rsid w:val="00F153D9"/>
    <w:rsid w:val="00F20C70"/>
    <w:rsid w:val="00F22C2D"/>
    <w:rsid w:val="00F241CA"/>
    <w:rsid w:val="00F3550F"/>
    <w:rsid w:val="00F46898"/>
    <w:rsid w:val="00F57A59"/>
    <w:rsid w:val="00F60A78"/>
    <w:rsid w:val="00F610B6"/>
    <w:rsid w:val="00F626F6"/>
    <w:rsid w:val="00F645C9"/>
    <w:rsid w:val="00F702FD"/>
    <w:rsid w:val="00F705D6"/>
    <w:rsid w:val="00F77C6C"/>
    <w:rsid w:val="00FB2975"/>
    <w:rsid w:val="00FB43B3"/>
    <w:rsid w:val="00FC3596"/>
    <w:rsid w:val="00FC3D2D"/>
    <w:rsid w:val="00FC792E"/>
    <w:rsid w:val="00FD178D"/>
    <w:rsid w:val="00FD1A3E"/>
    <w:rsid w:val="00FD239E"/>
    <w:rsid w:val="00FD23CD"/>
    <w:rsid w:val="00FE08C0"/>
    <w:rsid w:val="00FF1BCC"/>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1F182"/>
  <w15:docId w15:val="{ABAEBC61-F57E-4937-A604-C1AE365F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40"/>
      <w:outlineLvl w:val="0"/>
    </w:pPr>
    <w:rPr>
      <w:b/>
      <w:bCs/>
      <w:sz w:val="24"/>
      <w:szCs w:val="24"/>
    </w:rPr>
  </w:style>
  <w:style w:type="paragraph" w:styleId="Heading3">
    <w:name w:val="heading 3"/>
    <w:basedOn w:val="Normal"/>
    <w:next w:val="Normal"/>
    <w:link w:val="Heading3Char"/>
    <w:uiPriority w:val="9"/>
    <w:semiHidden/>
    <w:unhideWhenUsed/>
    <w:qFormat/>
    <w:rsid w:val="00CD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85"/>
      <w:ind w:left="2353"/>
    </w:pPr>
    <w:rPr>
      <w:b/>
      <w:bCs/>
      <w:sz w:val="32"/>
      <w:szCs w:val="32"/>
    </w:rPr>
  </w:style>
  <w:style w:type="paragraph" w:styleId="ListParagraph">
    <w:name w:val="List Paragraph"/>
    <w:aliases w:val="List Paragraph 1"/>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9303A"/>
    <w:rPr>
      <w:sz w:val="16"/>
      <w:szCs w:val="16"/>
    </w:rPr>
  </w:style>
  <w:style w:type="paragraph" w:styleId="CommentText">
    <w:name w:val="annotation text"/>
    <w:basedOn w:val="Normal"/>
    <w:link w:val="CommentTextChar"/>
    <w:uiPriority w:val="99"/>
    <w:semiHidden/>
    <w:unhideWhenUsed/>
    <w:rsid w:val="00D9303A"/>
    <w:rPr>
      <w:sz w:val="20"/>
      <w:szCs w:val="20"/>
    </w:rPr>
  </w:style>
  <w:style w:type="character" w:customStyle="1" w:styleId="CommentTextChar">
    <w:name w:val="Comment Text Char"/>
    <w:basedOn w:val="DefaultParagraphFont"/>
    <w:link w:val="CommentText"/>
    <w:uiPriority w:val="99"/>
    <w:semiHidden/>
    <w:rsid w:val="00D930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03A"/>
    <w:rPr>
      <w:b/>
      <w:bCs/>
    </w:rPr>
  </w:style>
  <w:style w:type="character" w:customStyle="1" w:styleId="CommentSubjectChar">
    <w:name w:val="Comment Subject Char"/>
    <w:basedOn w:val="CommentTextChar"/>
    <w:link w:val="CommentSubject"/>
    <w:uiPriority w:val="99"/>
    <w:semiHidden/>
    <w:rsid w:val="00D9303A"/>
    <w:rPr>
      <w:rFonts w:ascii="Calibri" w:eastAsia="Calibri" w:hAnsi="Calibri" w:cs="Calibri"/>
      <w:b/>
      <w:bCs/>
      <w:sz w:val="20"/>
      <w:szCs w:val="20"/>
    </w:rPr>
  </w:style>
  <w:style w:type="paragraph" w:styleId="Revision">
    <w:name w:val="Revision"/>
    <w:hidden/>
    <w:uiPriority w:val="99"/>
    <w:semiHidden/>
    <w:rsid w:val="00793597"/>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363642"/>
    <w:rPr>
      <w:rFonts w:ascii="Calibri" w:eastAsia="Calibri" w:hAnsi="Calibri" w:cs="Calibri"/>
    </w:rPr>
  </w:style>
  <w:style w:type="table" w:styleId="TableGrid">
    <w:name w:val="Table Grid"/>
    <w:basedOn w:val="TableNormal"/>
    <w:uiPriority w:val="39"/>
    <w:rsid w:val="00363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3AB2"/>
    <w:rPr>
      <w:b/>
      <w:bCs/>
    </w:rPr>
  </w:style>
  <w:style w:type="paragraph" w:styleId="Header">
    <w:name w:val="header"/>
    <w:basedOn w:val="Normal"/>
    <w:link w:val="HeaderChar"/>
    <w:uiPriority w:val="99"/>
    <w:unhideWhenUsed/>
    <w:rsid w:val="00D04080"/>
    <w:pPr>
      <w:tabs>
        <w:tab w:val="center" w:pos="4680"/>
        <w:tab w:val="right" w:pos="9360"/>
      </w:tabs>
    </w:pPr>
  </w:style>
  <w:style w:type="character" w:customStyle="1" w:styleId="HeaderChar">
    <w:name w:val="Header Char"/>
    <w:basedOn w:val="DefaultParagraphFont"/>
    <w:link w:val="Header"/>
    <w:uiPriority w:val="99"/>
    <w:rsid w:val="00D04080"/>
    <w:rPr>
      <w:rFonts w:ascii="Calibri" w:eastAsia="Calibri" w:hAnsi="Calibri" w:cs="Calibri"/>
    </w:rPr>
  </w:style>
  <w:style w:type="paragraph" w:styleId="Footer">
    <w:name w:val="footer"/>
    <w:basedOn w:val="Normal"/>
    <w:link w:val="FooterChar"/>
    <w:uiPriority w:val="99"/>
    <w:unhideWhenUsed/>
    <w:rsid w:val="00D04080"/>
    <w:pPr>
      <w:tabs>
        <w:tab w:val="center" w:pos="4680"/>
        <w:tab w:val="right" w:pos="9360"/>
      </w:tabs>
    </w:pPr>
  </w:style>
  <w:style w:type="character" w:customStyle="1" w:styleId="FooterChar">
    <w:name w:val="Footer Char"/>
    <w:basedOn w:val="DefaultParagraphFont"/>
    <w:link w:val="Footer"/>
    <w:uiPriority w:val="99"/>
    <w:rsid w:val="00D04080"/>
    <w:rPr>
      <w:rFonts w:ascii="Calibri" w:eastAsia="Calibri" w:hAnsi="Calibri" w:cs="Calibri"/>
    </w:rPr>
  </w:style>
  <w:style w:type="character" w:styleId="Hyperlink">
    <w:name w:val="Hyperlink"/>
    <w:basedOn w:val="DefaultParagraphFont"/>
    <w:uiPriority w:val="99"/>
    <w:unhideWhenUsed/>
    <w:rsid w:val="00B66176"/>
    <w:rPr>
      <w:color w:val="0000FF" w:themeColor="hyperlink"/>
      <w:u w:val="single"/>
    </w:rPr>
  </w:style>
  <w:style w:type="character" w:styleId="UnresolvedMention">
    <w:name w:val="Unresolved Mention"/>
    <w:basedOn w:val="DefaultParagraphFont"/>
    <w:uiPriority w:val="99"/>
    <w:semiHidden/>
    <w:unhideWhenUsed/>
    <w:rsid w:val="00B66176"/>
    <w:rPr>
      <w:color w:val="605E5C"/>
      <w:shd w:val="clear" w:color="auto" w:fill="E1DFDD"/>
    </w:rPr>
  </w:style>
  <w:style w:type="character" w:customStyle="1" w:styleId="ListParagraphChar">
    <w:name w:val="List Paragraph Char"/>
    <w:aliases w:val="List Paragraph 1 Char"/>
    <w:link w:val="ListParagraph"/>
    <w:uiPriority w:val="34"/>
    <w:locked/>
    <w:rsid w:val="00D769B7"/>
    <w:rPr>
      <w:rFonts w:ascii="Calibri" w:eastAsia="Calibri" w:hAnsi="Calibri" w:cs="Calibri"/>
    </w:rPr>
  </w:style>
  <w:style w:type="character" w:customStyle="1" w:styleId="Heading3Char">
    <w:name w:val="Heading 3 Char"/>
    <w:basedOn w:val="DefaultParagraphFont"/>
    <w:link w:val="Heading3"/>
    <w:uiPriority w:val="9"/>
    <w:semiHidden/>
    <w:rsid w:val="00CD3CB8"/>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911A79"/>
    <w:pPr>
      <w:widowControl/>
      <w:autoSpaceDE/>
      <w:autoSpaceDN/>
      <w:spacing w:before="180"/>
      <w:ind w:left="195" w:hanging="195"/>
    </w:pPr>
    <w:rPr>
      <w:rFonts w:ascii=".AppleSystemUIFont" w:eastAsia="Times New Roman" w:hAnsi=".AppleSystemUIFont" w:cs="Times New Roman"/>
      <w:color w:val="0E0E0E"/>
      <w:sz w:val="21"/>
      <w:szCs w:val="21"/>
    </w:rPr>
  </w:style>
  <w:style w:type="character" w:customStyle="1" w:styleId="apple-tab-span">
    <w:name w:val="apple-tab-span"/>
    <w:basedOn w:val="DefaultParagraphFont"/>
    <w:rsid w:val="00911A79"/>
  </w:style>
  <w:style w:type="paragraph" w:customStyle="1" w:styleId="p2">
    <w:name w:val="p2"/>
    <w:basedOn w:val="Normal"/>
    <w:rsid w:val="00FD23CD"/>
    <w:pPr>
      <w:widowControl/>
      <w:autoSpaceDE/>
      <w:autoSpaceDN/>
      <w:spacing w:before="180"/>
      <w:ind w:left="195" w:hanging="195"/>
    </w:pPr>
    <w:rPr>
      <w:rFonts w:ascii=".AppleSystemUIFont" w:eastAsia="Times New Roman" w:hAnsi=".AppleSystemUIFont" w:cs="Times New Roman"/>
      <w:color w:val="0E0E0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603">
      <w:bodyDiv w:val="1"/>
      <w:marLeft w:val="0"/>
      <w:marRight w:val="0"/>
      <w:marTop w:val="0"/>
      <w:marBottom w:val="0"/>
      <w:divBdr>
        <w:top w:val="none" w:sz="0" w:space="0" w:color="auto"/>
        <w:left w:val="none" w:sz="0" w:space="0" w:color="auto"/>
        <w:bottom w:val="none" w:sz="0" w:space="0" w:color="auto"/>
        <w:right w:val="none" w:sz="0" w:space="0" w:color="auto"/>
      </w:divBdr>
    </w:div>
    <w:div w:id="157811534">
      <w:bodyDiv w:val="1"/>
      <w:marLeft w:val="0"/>
      <w:marRight w:val="0"/>
      <w:marTop w:val="0"/>
      <w:marBottom w:val="0"/>
      <w:divBdr>
        <w:top w:val="none" w:sz="0" w:space="0" w:color="auto"/>
        <w:left w:val="none" w:sz="0" w:space="0" w:color="auto"/>
        <w:bottom w:val="none" w:sz="0" w:space="0" w:color="auto"/>
        <w:right w:val="none" w:sz="0" w:space="0" w:color="auto"/>
      </w:divBdr>
    </w:div>
    <w:div w:id="283268267">
      <w:bodyDiv w:val="1"/>
      <w:marLeft w:val="0"/>
      <w:marRight w:val="0"/>
      <w:marTop w:val="0"/>
      <w:marBottom w:val="0"/>
      <w:divBdr>
        <w:top w:val="none" w:sz="0" w:space="0" w:color="auto"/>
        <w:left w:val="none" w:sz="0" w:space="0" w:color="auto"/>
        <w:bottom w:val="none" w:sz="0" w:space="0" w:color="auto"/>
        <w:right w:val="none" w:sz="0" w:space="0" w:color="auto"/>
      </w:divBdr>
    </w:div>
    <w:div w:id="377896498">
      <w:bodyDiv w:val="1"/>
      <w:marLeft w:val="0"/>
      <w:marRight w:val="0"/>
      <w:marTop w:val="0"/>
      <w:marBottom w:val="0"/>
      <w:divBdr>
        <w:top w:val="none" w:sz="0" w:space="0" w:color="auto"/>
        <w:left w:val="none" w:sz="0" w:space="0" w:color="auto"/>
        <w:bottom w:val="none" w:sz="0" w:space="0" w:color="auto"/>
        <w:right w:val="none" w:sz="0" w:space="0" w:color="auto"/>
      </w:divBdr>
    </w:div>
    <w:div w:id="496384029">
      <w:bodyDiv w:val="1"/>
      <w:marLeft w:val="0"/>
      <w:marRight w:val="0"/>
      <w:marTop w:val="0"/>
      <w:marBottom w:val="0"/>
      <w:divBdr>
        <w:top w:val="none" w:sz="0" w:space="0" w:color="auto"/>
        <w:left w:val="none" w:sz="0" w:space="0" w:color="auto"/>
        <w:bottom w:val="none" w:sz="0" w:space="0" w:color="auto"/>
        <w:right w:val="none" w:sz="0" w:space="0" w:color="auto"/>
      </w:divBdr>
    </w:div>
    <w:div w:id="654643736">
      <w:bodyDiv w:val="1"/>
      <w:marLeft w:val="0"/>
      <w:marRight w:val="0"/>
      <w:marTop w:val="0"/>
      <w:marBottom w:val="0"/>
      <w:divBdr>
        <w:top w:val="none" w:sz="0" w:space="0" w:color="auto"/>
        <w:left w:val="none" w:sz="0" w:space="0" w:color="auto"/>
        <w:bottom w:val="none" w:sz="0" w:space="0" w:color="auto"/>
        <w:right w:val="none" w:sz="0" w:space="0" w:color="auto"/>
      </w:divBdr>
      <w:divsChild>
        <w:div w:id="906691982">
          <w:marLeft w:val="0"/>
          <w:marRight w:val="0"/>
          <w:marTop w:val="0"/>
          <w:marBottom w:val="0"/>
          <w:divBdr>
            <w:top w:val="none" w:sz="0" w:space="0" w:color="auto"/>
            <w:left w:val="none" w:sz="0" w:space="0" w:color="auto"/>
            <w:bottom w:val="none" w:sz="0" w:space="0" w:color="auto"/>
            <w:right w:val="none" w:sz="0" w:space="0" w:color="auto"/>
          </w:divBdr>
          <w:divsChild>
            <w:div w:id="775716607">
              <w:marLeft w:val="0"/>
              <w:marRight w:val="0"/>
              <w:marTop w:val="0"/>
              <w:marBottom w:val="0"/>
              <w:divBdr>
                <w:top w:val="none" w:sz="0" w:space="0" w:color="auto"/>
                <w:left w:val="none" w:sz="0" w:space="0" w:color="auto"/>
                <w:bottom w:val="none" w:sz="0" w:space="0" w:color="auto"/>
                <w:right w:val="none" w:sz="0" w:space="0" w:color="auto"/>
              </w:divBdr>
              <w:divsChild>
                <w:div w:id="483935365">
                  <w:marLeft w:val="0"/>
                  <w:marRight w:val="0"/>
                  <w:marTop w:val="0"/>
                  <w:marBottom w:val="0"/>
                  <w:divBdr>
                    <w:top w:val="none" w:sz="0" w:space="0" w:color="auto"/>
                    <w:left w:val="none" w:sz="0" w:space="0" w:color="auto"/>
                    <w:bottom w:val="none" w:sz="0" w:space="0" w:color="auto"/>
                    <w:right w:val="none" w:sz="0" w:space="0" w:color="auto"/>
                  </w:divBdr>
                </w:div>
                <w:div w:id="8289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998">
      <w:bodyDiv w:val="1"/>
      <w:marLeft w:val="0"/>
      <w:marRight w:val="0"/>
      <w:marTop w:val="0"/>
      <w:marBottom w:val="0"/>
      <w:divBdr>
        <w:top w:val="none" w:sz="0" w:space="0" w:color="auto"/>
        <w:left w:val="none" w:sz="0" w:space="0" w:color="auto"/>
        <w:bottom w:val="none" w:sz="0" w:space="0" w:color="auto"/>
        <w:right w:val="none" w:sz="0" w:space="0" w:color="auto"/>
      </w:divBdr>
    </w:div>
    <w:div w:id="938022065">
      <w:bodyDiv w:val="1"/>
      <w:marLeft w:val="0"/>
      <w:marRight w:val="0"/>
      <w:marTop w:val="0"/>
      <w:marBottom w:val="0"/>
      <w:divBdr>
        <w:top w:val="none" w:sz="0" w:space="0" w:color="auto"/>
        <w:left w:val="none" w:sz="0" w:space="0" w:color="auto"/>
        <w:bottom w:val="none" w:sz="0" w:space="0" w:color="auto"/>
        <w:right w:val="none" w:sz="0" w:space="0" w:color="auto"/>
      </w:divBdr>
    </w:div>
    <w:div w:id="1058086252">
      <w:bodyDiv w:val="1"/>
      <w:marLeft w:val="0"/>
      <w:marRight w:val="0"/>
      <w:marTop w:val="0"/>
      <w:marBottom w:val="0"/>
      <w:divBdr>
        <w:top w:val="none" w:sz="0" w:space="0" w:color="auto"/>
        <w:left w:val="none" w:sz="0" w:space="0" w:color="auto"/>
        <w:bottom w:val="none" w:sz="0" w:space="0" w:color="auto"/>
        <w:right w:val="none" w:sz="0" w:space="0" w:color="auto"/>
      </w:divBdr>
    </w:div>
    <w:div w:id="1071345924">
      <w:bodyDiv w:val="1"/>
      <w:marLeft w:val="0"/>
      <w:marRight w:val="0"/>
      <w:marTop w:val="0"/>
      <w:marBottom w:val="0"/>
      <w:divBdr>
        <w:top w:val="none" w:sz="0" w:space="0" w:color="auto"/>
        <w:left w:val="none" w:sz="0" w:space="0" w:color="auto"/>
        <w:bottom w:val="none" w:sz="0" w:space="0" w:color="auto"/>
        <w:right w:val="none" w:sz="0" w:space="0" w:color="auto"/>
      </w:divBdr>
    </w:div>
    <w:div w:id="1076241915">
      <w:bodyDiv w:val="1"/>
      <w:marLeft w:val="0"/>
      <w:marRight w:val="0"/>
      <w:marTop w:val="0"/>
      <w:marBottom w:val="0"/>
      <w:divBdr>
        <w:top w:val="none" w:sz="0" w:space="0" w:color="auto"/>
        <w:left w:val="none" w:sz="0" w:space="0" w:color="auto"/>
        <w:bottom w:val="none" w:sz="0" w:space="0" w:color="auto"/>
        <w:right w:val="none" w:sz="0" w:space="0" w:color="auto"/>
      </w:divBdr>
    </w:div>
    <w:div w:id="1250775149">
      <w:bodyDiv w:val="1"/>
      <w:marLeft w:val="0"/>
      <w:marRight w:val="0"/>
      <w:marTop w:val="0"/>
      <w:marBottom w:val="0"/>
      <w:divBdr>
        <w:top w:val="none" w:sz="0" w:space="0" w:color="auto"/>
        <w:left w:val="none" w:sz="0" w:space="0" w:color="auto"/>
        <w:bottom w:val="none" w:sz="0" w:space="0" w:color="auto"/>
        <w:right w:val="none" w:sz="0" w:space="0" w:color="auto"/>
      </w:divBdr>
    </w:div>
    <w:div w:id="1372730939">
      <w:bodyDiv w:val="1"/>
      <w:marLeft w:val="0"/>
      <w:marRight w:val="0"/>
      <w:marTop w:val="0"/>
      <w:marBottom w:val="0"/>
      <w:divBdr>
        <w:top w:val="none" w:sz="0" w:space="0" w:color="auto"/>
        <w:left w:val="none" w:sz="0" w:space="0" w:color="auto"/>
        <w:bottom w:val="none" w:sz="0" w:space="0" w:color="auto"/>
        <w:right w:val="none" w:sz="0" w:space="0" w:color="auto"/>
      </w:divBdr>
    </w:div>
    <w:div w:id="1409883541">
      <w:bodyDiv w:val="1"/>
      <w:marLeft w:val="0"/>
      <w:marRight w:val="0"/>
      <w:marTop w:val="0"/>
      <w:marBottom w:val="0"/>
      <w:divBdr>
        <w:top w:val="none" w:sz="0" w:space="0" w:color="auto"/>
        <w:left w:val="none" w:sz="0" w:space="0" w:color="auto"/>
        <w:bottom w:val="none" w:sz="0" w:space="0" w:color="auto"/>
        <w:right w:val="none" w:sz="0" w:space="0" w:color="auto"/>
      </w:divBdr>
    </w:div>
    <w:div w:id="1594363437">
      <w:bodyDiv w:val="1"/>
      <w:marLeft w:val="0"/>
      <w:marRight w:val="0"/>
      <w:marTop w:val="0"/>
      <w:marBottom w:val="0"/>
      <w:divBdr>
        <w:top w:val="none" w:sz="0" w:space="0" w:color="auto"/>
        <w:left w:val="none" w:sz="0" w:space="0" w:color="auto"/>
        <w:bottom w:val="none" w:sz="0" w:space="0" w:color="auto"/>
        <w:right w:val="none" w:sz="0" w:space="0" w:color="auto"/>
      </w:divBdr>
    </w:div>
    <w:div w:id="1639411658">
      <w:bodyDiv w:val="1"/>
      <w:marLeft w:val="0"/>
      <w:marRight w:val="0"/>
      <w:marTop w:val="0"/>
      <w:marBottom w:val="0"/>
      <w:divBdr>
        <w:top w:val="none" w:sz="0" w:space="0" w:color="auto"/>
        <w:left w:val="none" w:sz="0" w:space="0" w:color="auto"/>
        <w:bottom w:val="none" w:sz="0" w:space="0" w:color="auto"/>
        <w:right w:val="none" w:sz="0" w:space="0" w:color="auto"/>
      </w:divBdr>
    </w:div>
    <w:div w:id="1839346247">
      <w:bodyDiv w:val="1"/>
      <w:marLeft w:val="0"/>
      <w:marRight w:val="0"/>
      <w:marTop w:val="0"/>
      <w:marBottom w:val="0"/>
      <w:divBdr>
        <w:top w:val="none" w:sz="0" w:space="0" w:color="auto"/>
        <w:left w:val="none" w:sz="0" w:space="0" w:color="auto"/>
        <w:bottom w:val="none" w:sz="0" w:space="0" w:color="auto"/>
        <w:right w:val="none" w:sz="0" w:space="0" w:color="auto"/>
      </w:divBdr>
    </w:div>
    <w:div w:id="2076514932">
      <w:bodyDiv w:val="1"/>
      <w:marLeft w:val="0"/>
      <w:marRight w:val="0"/>
      <w:marTop w:val="0"/>
      <w:marBottom w:val="0"/>
      <w:divBdr>
        <w:top w:val="none" w:sz="0" w:space="0" w:color="auto"/>
        <w:left w:val="none" w:sz="0" w:space="0" w:color="auto"/>
        <w:bottom w:val="none" w:sz="0" w:space="0" w:color="auto"/>
        <w:right w:val="none" w:sz="0" w:space="0" w:color="auto"/>
      </w:divBdr>
      <w:divsChild>
        <w:div w:id="1712803362">
          <w:marLeft w:val="0"/>
          <w:marRight w:val="0"/>
          <w:marTop w:val="0"/>
          <w:marBottom w:val="0"/>
          <w:divBdr>
            <w:top w:val="none" w:sz="0" w:space="0" w:color="auto"/>
            <w:left w:val="none" w:sz="0" w:space="0" w:color="auto"/>
            <w:bottom w:val="none" w:sz="0" w:space="0" w:color="auto"/>
            <w:right w:val="none" w:sz="0" w:space="0" w:color="auto"/>
          </w:divBdr>
          <w:divsChild>
            <w:div w:id="1440486037">
              <w:marLeft w:val="0"/>
              <w:marRight w:val="0"/>
              <w:marTop w:val="0"/>
              <w:marBottom w:val="0"/>
              <w:divBdr>
                <w:top w:val="none" w:sz="0" w:space="0" w:color="auto"/>
                <w:left w:val="none" w:sz="0" w:space="0" w:color="auto"/>
                <w:bottom w:val="none" w:sz="0" w:space="0" w:color="auto"/>
                <w:right w:val="none" w:sz="0" w:space="0" w:color="auto"/>
              </w:divBdr>
              <w:divsChild>
                <w:div w:id="1918787844">
                  <w:marLeft w:val="0"/>
                  <w:marRight w:val="0"/>
                  <w:marTop w:val="0"/>
                  <w:marBottom w:val="0"/>
                  <w:divBdr>
                    <w:top w:val="none" w:sz="0" w:space="0" w:color="auto"/>
                    <w:left w:val="none" w:sz="0" w:space="0" w:color="auto"/>
                    <w:bottom w:val="none" w:sz="0" w:space="0" w:color="auto"/>
                    <w:right w:val="none" w:sz="0" w:space="0" w:color="auto"/>
                  </w:divBdr>
                </w:div>
                <w:div w:id="1577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ep.dinh@helvetas.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4962-E4D4-407B-A10E-D3FFDBB7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Kassow</dc:creator>
  <cp:lastModifiedBy>Diep Kim Quynh Dinh</cp:lastModifiedBy>
  <cp:revision>29</cp:revision>
  <cp:lastPrinted>2025-05-26T07:55:00Z</cp:lastPrinted>
  <dcterms:created xsi:type="dcterms:W3CDTF">2025-11-03T07:10:00Z</dcterms:created>
  <dcterms:modified xsi:type="dcterms:W3CDTF">2025-11-03T08:00:00Z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for Microsoft 365</vt:lpwstr>
  </property>
  <property fmtid="{D5CDD505-2E9C-101B-9397-08002B2CF9AE}" pid="4" name="LastSaved">
    <vt:filetime>2023-08-16T00:00:00Z</vt:filetime>
  </property>
  <property fmtid="{D5CDD505-2E9C-101B-9397-08002B2CF9AE}" pid="5" name="GrammarlyDocumentId">
    <vt:lpwstr>8eacf4e3100bf11e4c8d5c0810ecbf44fdf95312d679baef806ba292c9b32044</vt:lpwstr>
  </property>
</Properties>
</file>