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84795" w14:textId="509073F9" w:rsidR="005F1EC8" w:rsidRPr="000A6B04" w:rsidRDefault="001E2ABF">
      <w:r w:rsidRPr="000A6B04">
        <w:t>…………………………………………………………………………………………………</w:t>
      </w:r>
    </w:p>
    <w:tbl>
      <w:tblPr>
        <w:tblStyle w:val="a3"/>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6"/>
        <w:gridCol w:w="4770"/>
      </w:tblGrid>
      <w:tr w:rsidR="00A37FD1" w:rsidRPr="001B7BD1" w14:paraId="35736A60" w14:textId="77777777" w:rsidTr="00831357">
        <w:trPr>
          <w:trHeight w:val="3686"/>
        </w:trPr>
        <w:tc>
          <w:tcPr>
            <w:tcW w:w="5016" w:type="dxa"/>
          </w:tcPr>
          <w:p w14:paraId="772335BA" w14:textId="75419060" w:rsidR="00787B62" w:rsidRPr="00057AAF" w:rsidRDefault="00521D82" w:rsidP="00462F83">
            <w:pPr>
              <w:tabs>
                <w:tab w:val="left" w:pos="1134"/>
                <w:tab w:val="left" w:pos="1587"/>
                <w:tab w:val="left" w:pos="3828"/>
              </w:tabs>
              <w:jc w:val="both"/>
              <w:rPr>
                <w:rFonts w:ascii="Arial Narrow" w:hAnsi="Arial Narrow"/>
                <w:b/>
                <w:sz w:val="18"/>
                <w:szCs w:val="18"/>
              </w:rPr>
            </w:pPr>
            <w:r w:rsidRPr="000A6B04">
              <w:rPr>
                <w:rFonts w:ascii="Arial Narrow" w:hAnsi="Arial Narrow"/>
                <w:b/>
              </w:rPr>
              <w:t>ТЕХ</w:t>
            </w:r>
            <w:r w:rsidR="007E0029" w:rsidRPr="000A6B04">
              <w:rPr>
                <w:rFonts w:ascii="Arial Narrow" w:hAnsi="Arial Narrow"/>
                <w:b/>
              </w:rPr>
              <w:t>Н</w:t>
            </w:r>
            <w:r w:rsidRPr="000A6B04">
              <w:rPr>
                <w:rFonts w:ascii="Arial Narrow" w:hAnsi="Arial Narrow"/>
                <w:b/>
              </w:rPr>
              <w:t>И</w:t>
            </w:r>
            <w:r w:rsidR="007E0029" w:rsidRPr="000A6B04">
              <w:rPr>
                <w:rFonts w:ascii="Arial Narrow" w:hAnsi="Arial Narrow"/>
                <w:b/>
              </w:rPr>
              <w:t xml:space="preserve">ЧЕСКОЕ ЗАДАНИЕ </w:t>
            </w:r>
            <w:r w:rsidR="005F1EC8" w:rsidRPr="000A6B04">
              <w:rPr>
                <w:rFonts w:ascii="Arial Narrow" w:hAnsi="Arial Narrow"/>
                <w:b/>
              </w:rPr>
              <w:t xml:space="preserve">ДЛЯ </w:t>
            </w:r>
            <w:r w:rsidR="00057AAF">
              <w:rPr>
                <w:rFonts w:ascii="Arial Narrow" w:hAnsi="Arial Narrow"/>
                <w:b/>
                <w:lang w:val="ky-KG"/>
              </w:rPr>
              <w:t>КОНСУЛЬТАНТА</w:t>
            </w:r>
            <w:r w:rsidR="00F00B5C">
              <w:rPr>
                <w:rFonts w:ascii="Arial Narrow" w:hAnsi="Arial Narrow"/>
                <w:b/>
                <w:lang w:val="ky-KG"/>
              </w:rPr>
              <w:t xml:space="preserve"> ЭКСПЕРТА</w:t>
            </w:r>
            <w:r w:rsidR="00057AAF">
              <w:rPr>
                <w:rFonts w:ascii="Arial Narrow" w:hAnsi="Arial Narrow"/>
                <w:b/>
                <w:lang w:val="ky-KG"/>
              </w:rPr>
              <w:t xml:space="preserve"> </w:t>
            </w:r>
            <w:r w:rsidR="001B7BD1">
              <w:rPr>
                <w:rFonts w:ascii="Arial Narrow" w:hAnsi="Arial Narrow"/>
                <w:b/>
                <w:lang w:val="ky-KG"/>
              </w:rPr>
              <w:t xml:space="preserve">ДЛЯ </w:t>
            </w:r>
            <w:r w:rsidR="00057AAF">
              <w:rPr>
                <w:rFonts w:ascii="Arial Narrow" w:hAnsi="Arial Narrow"/>
                <w:b/>
                <w:lang w:val="ky-KG"/>
              </w:rPr>
              <w:t>РЕЦЕНЗИ</w:t>
            </w:r>
            <w:r w:rsidR="001B7BD1">
              <w:rPr>
                <w:rFonts w:ascii="Arial Narrow" w:hAnsi="Arial Narrow"/>
                <w:b/>
                <w:lang w:val="ky-KG"/>
              </w:rPr>
              <w:t>РОВАНИЯ</w:t>
            </w:r>
            <w:r w:rsidR="00057AAF">
              <w:rPr>
                <w:rFonts w:ascii="Arial Narrow" w:hAnsi="Arial Narrow"/>
                <w:b/>
                <w:lang w:val="ky-KG"/>
              </w:rPr>
              <w:t xml:space="preserve"> ОТОБРАННЫХ ПРОГРАММ СОЦИАЛЬНО-ЭКОНОМИЧЕСКОГО РАЗВИТИЯ ЦЕЛЕВЫХ МУНИЦИПАЛИТЕТОВ ПРОЕКТА </w:t>
            </w:r>
            <w:r w:rsidR="00057AAF" w:rsidRPr="00057AAF">
              <w:rPr>
                <w:rFonts w:ascii="Arial Narrow" w:hAnsi="Arial Narrow"/>
                <w:b/>
                <w:lang w:val="ky-KG"/>
              </w:rPr>
              <w:t>«</w:t>
            </w:r>
            <w:r w:rsidR="00057AAF">
              <w:rPr>
                <w:rFonts w:ascii="Arial Narrow" w:hAnsi="Arial Narrow"/>
                <w:b/>
                <w:lang w:val="ky-KG"/>
              </w:rPr>
              <w:t>УЛУЧШЕНИЕ УСЛУГ НА МЕСТНОМ</w:t>
            </w:r>
            <w:r w:rsidR="00057AAF" w:rsidRPr="00057AAF">
              <w:rPr>
                <w:rFonts w:ascii="Arial Narrow" w:hAnsi="Arial Narrow"/>
                <w:b/>
              </w:rPr>
              <w:t xml:space="preserve"> </w:t>
            </w:r>
            <w:r w:rsidR="00057AAF">
              <w:rPr>
                <w:rFonts w:ascii="Arial Narrow" w:hAnsi="Arial Narrow"/>
                <w:b/>
                <w:lang w:val="ky-KG"/>
              </w:rPr>
              <w:t>УРОВНЕ</w:t>
            </w:r>
            <w:r w:rsidR="00057AAF" w:rsidRPr="00057AAF">
              <w:rPr>
                <w:rFonts w:ascii="Arial Narrow" w:hAnsi="Arial Narrow"/>
                <w:b/>
                <w:lang w:val="ky-KG"/>
              </w:rPr>
              <w:t xml:space="preserve">» </w:t>
            </w:r>
            <w:r w:rsidR="00787B62" w:rsidRPr="00057AAF">
              <w:rPr>
                <w:rFonts w:ascii="Arial Narrow" w:hAnsi="Arial Narrow"/>
                <w:b/>
                <w:sz w:val="18"/>
                <w:szCs w:val="18"/>
              </w:rPr>
              <w:t>…………………………………………………………………………………….</w:t>
            </w:r>
          </w:p>
          <w:tbl>
            <w:tblPr>
              <w:tblW w:w="0" w:type="auto"/>
              <w:tblLook w:val="00A0" w:firstRow="1" w:lastRow="0" w:firstColumn="1" w:lastColumn="0" w:noHBand="0" w:noVBand="0"/>
            </w:tblPr>
            <w:tblGrid>
              <w:gridCol w:w="1726"/>
              <w:gridCol w:w="3074"/>
            </w:tblGrid>
            <w:tr w:rsidR="00787B62" w:rsidRPr="000A6B04" w14:paraId="3A58DF9E" w14:textId="77777777" w:rsidTr="00C57D2A">
              <w:trPr>
                <w:trHeight w:val="394"/>
              </w:trPr>
              <w:tc>
                <w:tcPr>
                  <w:tcW w:w="3227" w:type="dxa"/>
                  <w:vAlign w:val="center"/>
                </w:tcPr>
                <w:p w14:paraId="784A7540" w14:textId="77777777" w:rsidR="00787B62" w:rsidRPr="000A6B04" w:rsidRDefault="00787B62" w:rsidP="007E0029">
                  <w:pPr>
                    <w:tabs>
                      <w:tab w:val="left" w:pos="1985"/>
                      <w:tab w:val="left" w:pos="2382"/>
                      <w:tab w:val="left" w:pos="2948"/>
                    </w:tabs>
                    <w:rPr>
                      <w:rFonts w:ascii="Arial Narrow" w:hAnsi="Arial Narrow" w:cs="Arial"/>
                    </w:rPr>
                  </w:pPr>
                </w:p>
                <w:p w14:paraId="5B782BEE" w14:textId="77777777" w:rsidR="007E0029" w:rsidRPr="000A6B04" w:rsidRDefault="007E0029" w:rsidP="001A5501">
                  <w:pPr>
                    <w:tabs>
                      <w:tab w:val="left" w:pos="2111"/>
                      <w:tab w:val="left" w:pos="2382"/>
                      <w:tab w:val="left" w:pos="2948"/>
                    </w:tabs>
                    <w:rPr>
                      <w:rFonts w:ascii="Arial Narrow" w:hAnsi="Arial Narrow" w:cs="Arial"/>
                    </w:rPr>
                  </w:pPr>
                  <w:r w:rsidRPr="000A6B04">
                    <w:rPr>
                      <w:rFonts w:ascii="Arial Narrow" w:hAnsi="Arial Narrow" w:cs="Arial"/>
                    </w:rPr>
                    <w:t>Контактная информация:</w:t>
                  </w:r>
                  <w:r w:rsidR="001A5501" w:rsidRPr="000A6B04">
                    <w:rPr>
                      <w:rFonts w:ascii="Arial Narrow" w:hAnsi="Arial Narrow" w:cs="Arial"/>
                    </w:rPr>
                    <w:t xml:space="preserve">                                                      </w:t>
                  </w:r>
                </w:p>
                <w:p w14:paraId="54576D50" w14:textId="2B0AE176" w:rsidR="001A5501" w:rsidRPr="000A6B04" w:rsidRDefault="001A5501" w:rsidP="001A5501">
                  <w:pPr>
                    <w:tabs>
                      <w:tab w:val="left" w:pos="2111"/>
                      <w:tab w:val="left" w:pos="2382"/>
                      <w:tab w:val="left" w:pos="2948"/>
                    </w:tabs>
                    <w:rPr>
                      <w:rFonts w:ascii="Arial Narrow" w:hAnsi="Arial Narrow" w:cs="Arial"/>
                      <w:lang w:val="ky-KG"/>
                    </w:rPr>
                  </w:pPr>
                </w:p>
              </w:tc>
              <w:tc>
                <w:tcPr>
                  <w:tcW w:w="5985" w:type="dxa"/>
                  <w:vAlign w:val="center"/>
                </w:tcPr>
                <w:p w14:paraId="7A666210" w14:textId="77777777" w:rsidR="007E0029" w:rsidRPr="000A6B04" w:rsidRDefault="007E0029" w:rsidP="007E0029">
                  <w:pPr>
                    <w:tabs>
                      <w:tab w:val="left" w:pos="1985"/>
                      <w:tab w:val="left" w:pos="2382"/>
                      <w:tab w:val="left" w:pos="2948"/>
                    </w:tabs>
                    <w:rPr>
                      <w:rFonts w:ascii="Arial Narrow" w:hAnsi="Arial Narrow" w:cs="Arial"/>
                      <w:lang w:val="ky-KG"/>
                    </w:rPr>
                  </w:pPr>
                </w:p>
                <w:p w14:paraId="60E75BC4" w14:textId="7BA648EF" w:rsidR="001A5501" w:rsidRPr="000A6B04" w:rsidRDefault="00787B62" w:rsidP="007E0029">
                  <w:pPr>
                    <w:tabs>
                      <w:tab w:val="left" w:pos="1985"/>
                      <w:tab w:val="left" w:pos="2382"/>
                      <w:tab w:val="left" w:pos="2948"/>
                    </w:tabs>
                    <w:rPr>
                      <w:rFonts w:ascii="Arial Narrow" w:hAnsi="Arial Narrow" w:cs="Arial"/>
                      <w:lang w:val="kk-KZ"/>
                    </w:rPr>
                  </w:pPr>
                  <w:r w:rsidRPr="000A6B04">
                    <w:rPr>
                      <w:rFonts w:ascii="Arial Narrow" w:hAnsi="Arial Narrow" w:cs="Arial"/>
                      <w:lang w:val="kk-KZ"/>
                    </w:rPr>
                    <w:t>Жылдыз Абдылдаева</w:t>
                  </w:r>
                </w:p>
                <w:p w14:paraId="789ABC15" w14:textId="585BC241" w:rsidR="00951456" w:rsidRPr="000A6B04" w:rsidRDefault="003D75E9" w:rsidP="004E10DB">
                  <w:pPr>
                    <w:tabs>
                      <w:tab w:val="left" w:pos="1985"/>
                      <w:tab w:val="left" w:pos="2382"/>
                      <w:tab w:val="left" w:pos="2948"/>
                    </w:tabs>
                    <w:rPr>
                      <w:rFonts w:ascii="Arial Narrow" w:hAnsi="Arial Narrow" w:cs="Arial"/>
                      <w:lang w:val="ky-KG"/>
                    </w:rPr>
                  </w:pPr>
                  <w:hyperlink r:id="rId11" w:history="1">
                    <w:r w:rsidR="00787B62" w:rsidRPr="000A6B04">
                      <w:rPr>
                        <w:rStyle w:val="a5"/>
                        <w:rFonts w:ascii="Arial Narrow" w:hAnsi="Arial Narrow" w:cs="Arial"/>
                        <w:lang w:val="ky-KG"/>
                      </w:rPr>
                      <w:t>Zhyldyz.Abdyldaeva@helvetas.org</w:t>
                    </w:r>
                  </w:hyperlink>
                </w:p>
                <w:p w14:paraId="390971A0" w14:textId="0C4971AD" w:rsidR="00787B62" w:rsidRPr="000A6B04" w:rsidRDefault="00787B62" w:rsidP="004E10DB">
                  <w:pPr>
                    <w:tabs>
                      <w:tab w:val="left" w:pos="1985"/>
                      <w:tab w:val="left" w:pos="2382"/>
                      <w:tab w:val="left" w:pos="2948"/>
                    </w:tabs>
                    <w:rPr>
                      <w:rFonts w:ascii="Arial Narrow" w:hAnsi="Arial Narrow" w:cs="Arial"/>
                      <w:lang w:val="ky-KG"/>
                    </w:rPr>
                  </w:pPr>
                </w:p>
              </w:tc>
            </w:tr>
            <w:tr w:rsidR="00787B62" w:rsidRPr="000A6B04" w14:paraId="2DE1F4DA" w14:textId="77777777" w:rsidTr="00C57D2A">
              <w:trPr>
                <w:trHeight w:val="430"/>
              </w:trPr>
              <w:tc>
                <w:tcPr>
                  <w:tcW w:w="3227" w:type="dxa"/>
                  <w:vAlign w:val="center"/>
                </w:tcPr>
                <w:p w14:paraId="7E8777BA" w14:textId="5CA7322F" w:rsidR="007E0029" w:rsidRPr="000A6B04" w:rsidRDefault="00951456" w:rsidP="004E10DB">
                  <w:pPr>
                    <w:tabs>
                      <w:tab w:val="left" w:pos="1985"/>
                      <w:tab w:val="left" w:pos="2382"/>
                      <w:tab w:val="left" w:pos="3119"/>
                    </w:tabs>
                    <w:rPr>
                      <w:rFonts w:ascii="Arial Narrow" w:hAnsi="Arial Narrow" w:cs="Arial"/>
                      <w:lang w:val="en-US"/>
                    </w:rPr>
                  </w:pPr>
                  <w:r w:rsidRPr="000A6B04">
                    <w:rPr>
                      <w:rFonts w:ascii="Arial Narrow" w:hAnsi="Arial Narrow" w:cs="Arial"/>
                    </w:rPr>
                    <w:t>Бюджетная линия</w:t>
                  </w:r>
                  <w:r w:rsidR="007E0029" w:rsidRPr="000A6B04">
                    <w:rPr>
                      <w:rFonts w:ascii="Arial Narrow" w:hAnsi="Arial Narrow" w:cs="Arial"/>
                    </w:rPr>
                    <w:t>:</w:t>
                  </w:r>
                  <w:r w:rsidR="00DC3F9C" w:rsidRPr="000A6B04">
                    <w:rPr>
                      <w:rFonts w:ascii="Arial Narrow" w:hAnsi="Arial Narrow" w:cs="Arial"/>
                      <w:lang w:val="en-US"/>
                    </w:rPr>
                    <w:t xml:space="preserve"> </w:t>
                  </w:r>
                </w:p>
              </w:tc>
              <w:tc>
                <w:tcPr>
                  <w:tcW w:w="5985" w:type="dxa"/>
                  <w:vAlign w:val="center"/>
                </w:tcPr>
                <w:p w14:paraId="2E0917C7" w14:textId="432783E9" w:rsidR="007E0029" w:rsidRPr="000A6B04" w:rsidRDefault="001A5501">
                  <w:pPr>
                    <w:tabs>
                      <w:tab w:val="left" w:pos="1985"/>
                      <w:tab w:val="left" w:pos="2382"/>
                      <w:tab w:val="left" w:pos="2948"/>
                    </w:tabs>
                    <w:rPr>
                      <w:rFonts w:ascii="Arial Narrow" w:hAnsi="Arial Narrow" w:cs="Arial"/>
                      <w:lang w:val="en-US"/>
                    </w:rPr>
                  </w:pPr>
                  <w:r w:rsidRPr="000A6B04">
                    <w:rPr>
                      <w:rFonts w:ascii="Arial Narrow" w:hAnsi="Arial Narrow" w:cs="Arial"/>
                    </w:rPr>
                    <w:t xml:space="preserve">0404. </w:t>
                  </w:r>
                  <w:r w:rsidR="00D00703" w:rsidRPr="000A6B04">
                    <w:rPr>
                      <w:rFonts w:ascii="Arial Narrow" w:hAnsi="Arial Narrow" w:cs="Arial"/>
                      <w:lang w:val="en-US"/>
                    </w:rPr>
                    <w:t>11</w:t>
                  </w:r>
                  <w:r w:rsidR="00951456" w:rsidRPr="000A6B04">
                    <w:rPr>
                      <w:rFonts w:ascii="Arial Narrow" w:hAnsi="Arial Narrow" w:cs="Arial"/>
                      <w:lang w:val="en-US"/>
                    </w:rPr>
                    <w:t>0</w:t>
                  </w:r>
                  <w:r w:rsidRPr="000A6B04">
                    <w:rPr>
                      <w:rFonts w:ascii="Arial Narrow" w:hAnsi="Arial Narrow" w:cs="Arial"/>
                      <w:lang w:val="en-US"/>
                    </w:rPr>
                    <w:t>0</w:t>
                  </w:r>
                </w:p>
              </w:tc>
            </w:tr>
            <w:tr w:rsidR="00787B62" w:rsidRPr="000A6B04" w14:paraId="55BD6FF5" w14:textId="77777777" w:rsidTr="00C57D2A">
              <w:trPr>
                <w:trHeight w:val="617"/>
              </w:trPr>
              <w:tc>
                <w:tcPr>
                  <w:tcW w:w="3227" w:type="dxa"/>
                  <w:vAlign w:val="center"/>
                </w:tcPr>
                <w:p w14:paraId="507B1494" w14:textId="77777777" w:rsidR="007E0029" w:rsidRPr="000A6B04" w:rsidRDefault="007E0029" w:rsidP="007E0029">
                  <w:pPr>
                    <w:tabs>
                      <w:tab w:val="left" w:pos="1985"/>
                      <w:tab w:val="left" w:pos="2382"/>
                      <w:tab w:val="left" w:pos="3119"/>
                    </w:tabs>
                    <w:rPr>
                      <w:rFonts w:ascii="Arial Narrow" w:hAnsi="Arial Narrow" w:cs="Arial"/>
                    </w:rPr>
                  </w:pPr>
                </w:p>
                <w:p w14:paraId="1CD15340" w14:textId="77777777" w:rsidR="007E0029" w:rsidRPr="000A6B04" w:rsidRDefault="007E0029" w:rsidP="007E0029">
                  <w:pPr>
                    <w:tabs>
                      <w:tab w:val="left" w:pos="1985"/>
                      <w:tab w:val="left" w:pos="2382"/>
                      <w:tab w:val="left" w:pos="3119"/>
                    </w:tabs>
                    <w:rPr>
                      <w:rFonts w:ascii="Arial Narrow" w:hAnsi="Arial Narrow" w:cs="Arial"/>
                    </w:rPr>
                  </w:pPr>
                </w:p>
                <w:p w14:paraId="25737DCB" w14:textId="709E7E46" w:rsidR="007E0029" w:rsidRPr="000A6B04" w:rsidRDefault="007E0029" w:rsidP="007E0029">
                  <w:pPr>
                    <w:tabs>
                      <w:tab w:val="left" w:pos="1985"/>
                      <w:tab w:val="left" w:pos="2382"/>
                      <w:tab w:val="left" w:pos="3119"/>
                    </w:tabs>
                    <w:rPr>
                      <w:rFonts w:ascii="Arial Narrow" w:hAnsi="Arial Narrow" w:cs="Arial"/>
                    </w:rPr>
                  </w:pPr>
                  <w:r w:rsidRPr="000A6B04">
                    <w:rPr>
                      <w:rFonts w:ascii="Arial Narrow" w:hAnsi="Arial Narrow" w:cs="Arial"/>
                    </w:rPr>
                    <w:t>Номер проекта/мандата:</w:t>
                  </w:r>
                </w:p>
              </w:tc>
              <w:tc>
                <w:tcPr>
                  <w:tcW w:w="5985" w:type="dxa"/>
                  <w:vAlign w:val="center"/>
                </w:tcPr>
                <w:p w14:paraId="5AAD896B" w14:textId="77777777" w:rsidR="007E0029" w:rsidRPr="000A6B04" w:rsidRDefault="007E0029" w:rsidP="007E0029">
                  <w:pPr>
                    <w:tabs>
                      <w:tab w:val="left" w:pos="1985"/>
                      <w:tab w:val="left" w:pos="2382"/>
                      <w:tab w:val="left" w:pos="2948"/>
                    </w:tabs>
                    <w:rPr>
                      <w:rFonts w:ascii="Arial Narrow" w:hAnsi="Arial Narrow" w:cs="Arial"/>
                    </w:rPr>
                  </w:pPr>
                </w:p>
                <w:p w14:paraId="4E7DC24F" w14:textId="77777777" w:rsidR="007E0029" w:rsidRPr="000A6B04" w:rsidRDefault="007E0029" w:rsidP="007E0029">
                  <w:pPr>
                    <w:tabs>
                      <w:tab w:val="left" w:pos="1985"/>
                      <w:tab w:val="left" w:pos="2382"/>
                      <w:tab w:val="left" w:pos="2948"/>
                    </w:tabs>
                    <w:rPr>
                      <w:rFonts w:ascii="Arial Narrow" w:hAnsi="Arial Narrow" w:cs="Arial"/>
                    </w:rPr>
                  </w:pPr>
                </w:p>
                <w:p w14:paraId="499434E1" w14:textId="6260B974" w:rsidR="00583329" w:rsidRPr="000A6B04" w:rsidRDefault="00583329" w:rsidP="004E10DB">
                  <w:pPr>
                    <w:tabs>
                      <w:tab w:val="left" w:pos="1985"/>
                      <w:tab w:val="left" w:pos="2382"/>
                      <w:tab w:val="left" w:pos="2948"/>
                    </w:tabs>
                    <w:rPr>
                      <w:rFonts w:ascii="Arial Narrow" w:hAnsi="Arial Narrow" w:cs="Arial"/>
                    </w:rPr>
                  </w:pPr>
                  <w:r w:rsidRPr="000A6B04">
                    <w:rPr>
                      <w:rFonts w:ascii="Arial Narrow" w:hAnsi="Arial Narrow" w:cs="Arial"/>
                    </w:rPr>
                    <w:t>KGZ_1251.1</w:t>
                  </w:r>
                  <w:r w:rsidR="00951456" w:rsidRPr="000A6B04">
                    <w:rPr>
                      <w:rFonts w:ascii="Arial Narrow" w:hAnsi="Arial Narrow" w:cs="Arial"/>
                      <w:lang w:val="en-US"/>
                    </w:rPr>
                    <w:t>5</w:t>
                  </w:r>
                  <w:r w:rsidRPr="000A6B04">
                    <w:rPr>
                      <w:rFonts w:ascii="Arial Narrow" w:hAnsi="Arial Narrow" w:cs="Arial"/>
                    </w:rPr>
                    <w:t xml:space="preserve">.3.0. </w:t>
                  </w:r>
                </w:p>
              </w:tc>
            </w:tr>
            <w:tr w:rsidR="00787B62" w:rsidRPr="000A6B04" w14:paraId="5A2BD550" w14:textId="77777777" w:rsidTr="00C57D2A">
              <w:trPr>
                <w:trHeight w:val="430"/>
              </w:trPr>
              <w:tc>
                <w:tcPr>
                  <w:tcW w:w="3227" w:type="dxa"/>
                  <w:vAlign w:val="center"/>
                </w:tcPr>
                <w:p w14:paraId="5F7CEA23" w14:textId="77777777" w:rsidR="007E0029" w:rsidRPr="000A6B04" w:rsidRDefault="007E0029" w:rsidP="007E0029">
                  <w:pPr>
                    <w:tabs>
                      <w:tab w:val="left" w:pos="1985"/>
                      <w:tab w:val="left" w:pos="2382"/>
                      <w:tab w:val="left" w:pos="3119"/>
                    </w:tabs>
                    <w:rPr>
                      <w:rFonts w:ascii="Arial Narrow" w:hAnsi="Arial Narrow" w:cs="Arial"/>
                    </w:rPr>
                  </w:pPr>
                  <w:proofErr w:type="spellStart"/>
                  <w:r w:rsidRPr="000A6B04">
                    <w:rPr>
                      <w:rFonts w:ascii="Arial Narrow" w:hAnsi="Arial Narrow" w:cs="Arial"/>
                    </w:rPr>
                    <w:t>Project</w:t>
                  </w:r>
                  <w:proofErr w:type="spellEnd"/>
                  <w:r w:rsidRPr="000A6B04">
                    <w:rPr>
                      <w:rFonts w:ascii="Arial Narrow" w:hAnsi="Arial Narrow" w:cs="Arial"/>
                    </w:rPr>
                    <w:t>/</w:t>
                  </w:r>
                  <w:proofErr w:type="spellStart"/>
                  <w:r w:rsidRPr="000A6B04">
                    <w:rPr>
                      <w:rFonts w:ascii="Arial Narrow" w:hAnsi="Arial Narrow" w:cs="Arial"/>
                    </w:rPr>
                    <w:t>mandate</w:t>
                  </w:r>
                  <w:proofErr w:type="spellEnd"/>
                  <w:r w:rsidRPr="000A6B04">
                    <w:rPr>
                      <w:rFonts w:ascii="Arial Narrow" w:hAnsi="Arial Narrow" w:cs="Arial"/>
                    </w:rPr>
                    <w:t xml:space="preserve"> </w:t>
                  </w:r>
                  <w:proofErr w:type="spellStart"/>
                  <w:r w:rsidRPr="000A6B04">
                    <w:rPr>
                      <w:rFonts w:ascii="Arial Narrow" w:hAnsi="Arial Narrow" w:cs="Arial"/>
                    </w:rPr>
                    <w:t>name</w:t>
                  </w:r>
                  <w:proofErr w:type="spellEnd"/>
                  <w:r w:rsidRPr="000A6B04">
                    <w:rPr>
                      <w:rFonts w:ascii="Arial Narrow" w:hAnsi="Arial Narrow" w:cs="Arial"/>
                    </w:rPr>
                    <w:t>/</w:t>
                  </w:r>
                  <w:proofErr w:type="spellStart"/>
                  <w:r w:rsidRPr="000A6B04">
                    <w:rPr>
                      <w:rFonts w:ascii="Arial Narrow" w:hAnsi="Arial Narrow" w:cs="Arial"/>
                    </w:rPr>
                    <w:t>country</w:t>
                  </w:r>
                  <w:proofErr w:type="spellEnd"/>
                  <w:r w:rsidRPr="000A6B04">
                    <w:rPr>
                      <w:rFonts w:ascii="Arial Narrow" w:hAnsi="Arial Narrow" w:cs="Arial"/>
                    </w:rPr>
                    <w:t xml:space="preserve"> </w:t>
                  </w:r>
                </w:p>
                <w:p w14:paraId="562F1C47" w14:textId="33B78942" w:rsidR="007E0029" w:rsidRPr="000A6B04" w:rsidRDefault="007E0029" w:rsidP="004E10DB">
                  <w:pPr>
                    <w:tabs>
                      <w:tab w:val="left" w:pos="1985"/>
                      <w:tab w:val="left" w:pos="2382"/>
                      <w:tab w:val="left" w:pos="3119"/>
                    </w:tabs>
                    <w:rPr>
                      <w:rFonts w:ascii="Arial Narrow" w:hAnsi="Arial Narrow" w:cs="Arial"/>
                    </w:rPr>
                  </w:pPr>
                  <w:r w:rsidRPr="000A6B04">
                    <w:rPr>
                      <w:rFonts w:ascii="Arial Narrow" w:hAnsi="Arial Narrow" w:cs="Arial"/>
                    </w:rPr>
                    <w:t>Название проекта/</w:t>
                  </w:r>
                  <w:r w:rsidR="00951456" w:rsidRPr="000A6B04">
                    <w:rPr>
                      <w:rFonts w:ascii="Arial Narrow" w:hAnsi="Arial Narrow" w:cs="Arial"/>
                      <w:lang w:val="en-US"/>
                    </w:rPr>
                    <w:t xml:space="preserve"> </w:t>
                  </w:r>
                  <w:r w:rsidRPr="000A6B04">
                    <w:rPr>
                      <w:rFonts w:ascii="Arial Narrow" w:hAnsi="Arial Narrow" w:cs="Arial"/>
                    </w:rPr>
                    <w:t>мандат</w:t>
                  </w:r>
                  <w:r w:rsidR="00951456" w:rsidRPr="000A6B04">
                    <w:rPr>
                      <w:rFonts w:ascii="Arial Narrow" w:hAnsi="Arial Narrow" w:cs="Arial"/>
                      <w:lang w:val="en-US"/>
                    </w:rPr>
                    <w:t xml:space="preserve"> </w:t>
                  </w:r>
                  <w:r w:rsidRPr="000A6B04">
                    <w:rPr>
                      <w:rFonts w:ascii="Arial Narrow" w:hAnsi="Arial Narrow" w:cs="Arial"/>
                    </w:rPr>
                    <w:t>/</w:t>
                  </w:r>
                  <w:r w:rsidR="00951456" w:rsidRPr="000A6B04">
                    <w:rPr>
                      <w:rFonts w:ascii="Arial Narrow" w:hAnsi="Arial Narrow" w:cs="Arial"/>
                      <w:lang w:val="en-US"/>
                    </w:rPr>
                    <w:t xml:space="preserve"> </w:t>
                  </w:r>
                  <w:r w:rsidRPr="000A6B04">
                    <w:rPr>
                      <w:rFonts w:ascii="Arial Narrow" w:hAnsi="Arial Narrow" w:cs="Arial"/>
                    </w:rPr>
                    <w:t>страна:</w:t>
                  </w:r>
                </w:p>
              </w:tc>
              <w:tc>
                <w:tcPr>
                  <w:tcW w:w="5985" w:type="dxa"/>
                  <w:vAlign w:val="center"/>
                </w:tcPr>
                <w:p w14:paraId="685CA848" w14:textId="77777777" w:rsidR="007E0029" w:rsidRPr="000A6B04" w:rsidRDefault="007E0029" w:rsidP="007E0029">
                  <w:pPr>
                    <w:tabs>
                      <w:tab w:val="left" w:pos="1985"/>
                      <w:tab w:val="left" w:pos="2382"/>
                      <w:tab w:val="left" w:pos="2948"/>
                    </w:tabs>
                    <w:rPr>
                      <w:rFonts w:ascii="Arial Narrow" w:hAnsi="Arial Narrow" w:cs="Arial"/>
                    </w:rPr>
                  </w:pPr>
                </w:p>
                <w:p w14:paraId="45B0BFDA" w14:textId="77777777" w:rsidR="007E0029" w:rsidRPr="000A6B04" w:rsidRDefault="007E0029" w:rsidP="007E0029">
                  <w:pPr>
                    <w:tabs>
                      <w:tab w:val="left" w:pos="1985"/>
                      <w:tab w:val="left" w:pos="2382"/>
                      <w:tab w:val="left" w:pos="2948"/>
                    </w:tabs>
                    <w:rPr>
                      <w:rFonts w:ascii="Arial Narrow" w:hAnsi="Arial Narrow" w:cs="Arial"/>
                    </w:rPr>
                  </w:pPr>
                </w:p>
                <w:p w14:paraId="28BCE50A" w14:textId="77777777" w:rsidR="007E0029" w:rsidRPr="000A6B04" w:rsidRDefault="007E0029" w:rsidP="007E0029">
                  <w:pPr>
                    <w:tabs>
                      <w:tab w:val="left" w:pos="1985"/>
                      <w:tab w:val="left" w:pos="2382"/>
                      <w:tab w:val="left" w:pos="2948"/>
                    </w:tabs>
                    <w:rPr>
                      <w:rFonts w:ascii="Arial Narrow" w:hAnsi="Arial Narrow" w:cs="Arial"/>
                    </w:rPr>
                  </w:pPr>
                </w:p>
                <w:p w14:paraId="285843F5" w14:textId="3901CE61" w:rsidR="007E0029" w:rsidRPr="000A6B04" w:rsidRDefault="00092ADC" w:rsidP="004E10DB">
                  <w:pPr>
                    <w:tabs>
                      <w:tab w:val="left" w:pos="1985"/>
                      <w:tab w:val="left" w:pos="2382"/>
                      <w:tab w:val="left" w:pos="2948"/>
                    </w:tabs>
                    <w:rPr>
                      <w:rFonts w:ascii="Arial Narrow" w:hAnsi="Arial Narrow" w:cs="Arial"/>
                    </w:rPr>
                  </w:pPr>
                  <w:r w:rsidRPr="000A6B04">
                    <w:rPr>
                      <w:rFonts w:ascii="Arial Narrow" w:hAnsi="Arial Narrow" w:cs="Arial"/>
                    </w:rPr>
                    <w:t xml:space="preserve">Проект «Улучшение услуг на местном уровне», финансируемый Правительством Швейцарии выполняется </w:t>
                  </w:r>
                  <w:proofErr w:type="spellStart"/>
                  <w:r w:rsidRPr="000A6B04">
                    <w:rPr>
                      <w:rFonts w:ascii="Arial Narrow" w:hAnsi="Arial Narrow" w:cs="Arial"/>
                    </w:rPr>
                    <w:t>Хел</w:t>
                  </w:r>
                  <w:r w:rsidR="004E10DB" w:rsidRPr="000A6B04">
                    <w:rPr>
                      <w:rFonts w:ascii="Arial Narrow" w:hAnsi="Arial Narrow" w:cs="Arial"/>
                    </w:rPr>
                    <w:t>ь</w:t>
                  </w:r>
                  <w:r w:rsidRPr="000A6B04">
                    <w:rPr>
                      <w:rFonts w:ascii="Arial Narrow" w:hAnsi="Arial Narrow" w:cs="Arial"/>
                    </w:rPr>
                    <w:t>ветас</w:t>
                  </w:r>
                  <w:proofErr w:type="spellEnd"/>
                  <w:r w:rsidRPr="000A6B04">
                    <w:rPr>
                      <w:rFonts w:ascii="Arial Narrow" w:hAnsi="Arial Narrow" w:cs="Arial"/>
                    </w:rPr>
                    <w:t xml:space="preserve"> и Институтом политики развития</w:t>
                  </w:r>
                  <w:r w:rsidR="007E0029" w:rsidRPr="000A6B04">
                    <w:rPr>
                      <w:rFonts w:ascii="Arial Narrow" w:hAnsi="Arial Narrow" w:cs="Arial"/>
                    </w:rPr>
                    <w:t>, Фаза 2</w:t>
                  </w:r>
                  <w:r w:rsidR="00951456" w:rsidRPr="000A6B04">
                    <w:rPr>
                      <w:rFonts w:ascii="Arial Narrow" w:hAnsi="Arial Narrow" w:cs="Arial"/>
                    </w:rPr>
                    <w:t xml:space="preserve">, </w:t>
                  </w:r>
                  <w:r w:rsidR="007E0029" w:rsidRPr="000A6B04">
                    <w:rPr>
                      <w:rFonts w:ascii="Arial Narrow" w:hAnsi="Arial Narrow" w:cs="Arial"/>
                    </w:rPr>
                    <w:t>Кыргызстан</w:t>
                  </w:r>
                </w:p>
                <w:p w14:paraId="27E56296" w14:textId="77777777" w:rsidR="00910A84" w:rsidRPr="000A6B04" w:rsidRDefault="00910A84" w:rsidP="004E10DB">
                  <w:pPr>
                    <w:tabs>
                      <w:tab w:val="left" w:pos="1985"/>
                      <w:tab w:val="left" w:pos="2382"/>
                      <w:tab w:val="left" w:pos="2948"/>
                    </w:tabs>
                    <w:rPr>
                      <w:rFonts w:ascii="Arial Narrow" w:hAnsi="Arial Narrow" w:cs="Arial"/>
                    </w:rPr>
                  </w:pPr>
                </w:p>
                <w:p w14:paraId="7E6DF4F9" w14:textId="77777777" w:rsidR="00910A84" w:rsidRPr="000A6B04" w:rsidRDefault="00910A84" w:rsidP="004E10DB">
                  <w:pPr>
                    <w:tabs>
                      <w:tab w:val="left" w:pos="1985"/>
                      <w:tab w:val="left" w:pos="2382"/>
                      <w:tab w:val="left" w:pos="2948"/>
                    </w:tabs>
                    <w:rPr>
                      <w:rFonts w:ascii="Arial Narrow" w:hAnsi="Arial Narrow" w:cs="Arial"/>
                    </w:rPr>
                  </w:pPr>
                </w:p>
                <w:p w14:paraId="71AB781D" w14:textId="2603E4D1" w:rsidR="00910A84" w:rsidRPr="000A6B04" w:rsidRDefault="00910A84" w:rsidP="004E10DB">
                  <w:pPr>
                    <w:tabs>
                      <w:tab w:val="left" w:pos="1985"/>
                      <w:tab w:val="left" w:pos="2382"/>
                      <w:tab w:val="left" w:pos="2948"/>
                    </w:tabs>
                    <w:rPr>
                      <w:rFonts w:ascii="Arial Narrow" w:hAnsi="Arial Narrow" w:cs="Arial"/>
                    </w:rPr>
                  </w:pPr>
                </w:p>
              </w:tc>
            </w:tr>
          </w:tbl>
          <w:p w14:paraId="5EA343BD" w14:textId="77777777" w:rsidR="007E0029" w:rsidRPr="000A6B04" w:rsidRDefault="007E0029" w:rsidP="007E0029">
            <w:pPr>
              <w:pBdr>
                <w:bottom w:val="dotted" w:sz="4" w:space="1" w:color="auto"/>
              </w:pBdr>
              <w:tabs>
                <w:tab w:val="left" w:pos="1985"/>
                <w:tab w:val="left" w:pos="2382"/>
                <w:tab w:val="left" w:pos="2948"/>
              </w:tabs>
              <w:rPr>
                <w:rFonts w:ascii="Arial Narrow" w:hAnsi="Arial Narrow" w:cs="Arial"/>
              </w:rPr>
            </w:pPr>
          </w:p>
          <w:p w14:paraId="386A9628" w14:textId="77777777" w:rsidR="007E0029" w:rsidRPr="000A6B04" w:rsidRDefault="007E0029" w:rsidP="007E0029">
            <w:pPr>
              <w:tabs>
                <w:tab w:val="left" w:pos="-1843"/>
                <w:tab w:val="left" w:pos="-851"/>
                <w:tab w:val="left" w:pos="3119"/>
              </w:tabs>
              <w:rPr>
                <w:rFonts w:ascii="Arial Narrow" w:hAnsi="Arial Narrow" w:cs="Arial"/>
                <w:b/>
              </w:rPr>
            </w:pPr>
          </w:p>
          <w:p w14:paraId="6C0F56F8" w14:textId="1EAF4B18" w:rsidR="007E0029" w:rsidRPr="000A6B04" w:rsidRDefault="007E0029" w:rsidP="007E0029">
            <w:pPr>
              <w:tabs>
                <w:tab w:val="left" w:pos="-1843"/>
                <w:tab w:val="left" w:pos="-851"/>
                <w:tab w:val="left" w:pos="1450"/>
              </w:tabs>
              <w:rPr>
                <w:rFonts w:ascii="Arial Narrow" w:hAnsi="Arial Narrow" w:cs="Arial"/>
                <w:b/>
              </w:rPr>
            </w:pPr>
            <w:proofErr w:type="gramStart"/>
            <w:r w:rsidRPr="000A6B04">
              <w:rPr>
                <w:rFonts w:ascii="Arial Narrow" w:hAnsi="Arial Narrow" w:cs="Arial"/>
                <w:b/>
              </w:rPr>
              <w:t xml:space="preserve">Клиент:   </w:t>
            </w:r>
            <w:proofErr w:type="gramEnd"/>
            <w:r w:rsidRPr="000A6B04">
              <w:rPr>
                <w:rFonts w:ascii="Arial Narrow" w:hAnsi="Arial Narrow" w:cs="Arial"/>
                <w:b/>
              </w:rPr>
              <w:t xml:space="preserve">       ХЕЛЬВЕТАС </w:t>
            </w:r>
          </w:p>
          <w:p w14:paraId="23884B27" w14:textId="77777777" w:rsidR="007E0029" w:rsidRPr="000A6B04" w:rsidRDefault="007E0029" w:rsidP="007E0029">
            <w:pPr>
              <w:tabs>
                <w:tab w:val="left" w:pos="-1843"/>
                <w:tab w:val="left" w:pos="-851"/>
                <w:tab w:val="left" w:pos="1450"/>
              </w:tabs>
              <w:rPr>
                <w:rFonts w:ascii="Arial Narrow" w:hAnsi="Arial Narrow" w:cs="Arial"/>
              </w:rPr>
            </w:pPr>
            <w:r w:rsidRPr="000A6B04">
              <w:rPr>
                <w:rFonts w:ascii="Arial Narrow" w:hAnsi="Arial Narrow" w:cs="Arial"/>
              </w:rPr>
              <w:t>ул. 7-я Линия № 65, Бишкеке 720044, Кыргызстан</w:t>
            </w:r>
          </w:p>
          <w:p w14:paraId="3EB7CFBD" w14:textId="77777777" w:rsidR="007E0029" w:rsidRPr="000A6B04" w:rsidRDefault="007E0029" w:rsidP="007E0029">
            <w:pPr>
              <w:tabs>
                <w:tab w:val="left" w:pos="-1843"/>
                <w:tab w:val="left" w:pos="-851"/>
                <w:tab w:val="left" w:pos="3261"/>
              </w:tabs>
              <w:rPr>
                <w:rFonts w:ascii="Arial Narrow" w:hAnsi="Arial Narrow" w:cs="Arial"/>
                <w:lang w:val="en-US"/>
              </w:rPr>
            </w:pPr>
            <w:r w:rsidRPr="000A6B04">
              <w:rPr>
                <w:rFonts w:ascii="Arial Narrow" w:hAnsi="Arial Narrow" w:cs="Arial"/>
              </w:rPr>
              <w:sym w:font="Wingdings" w:char="F028"/>
            </w:r>
            <w:r w:rsidRPr="000A6B04">
              <w:rPr>
                <w:rFonts w:ascii="Arial Narrow" w:hAnsi="Arial Narrow" w:cs="Arial"/>
                <w:lang w:val="en-US"/>
              </w:rPr>
              <w:t xml:space="preserve"> </w:t>
            </w:r>
            <w:proofErr w:type="spellStart"/>
            <w:r w:rsidRPr="000A6B04">
              <w:rPr>
                <w:rFonts w:ascii="Arial Narrow" w:hAnsi="Arial Narrow" w:cs="Arial"/>
                <w:lang w:val="en-US"/>
              </w:rPr>
              <w:t>Te</w:t>
            </w:r>
            <w:proofErr w:type="spellEnd"/>
            <w:r w:rsidRPr="000A6B04">
              <w:rPr>
                <w:rFonts w:ascii="Arial Narrow" w:hAnsi="Arial Narrow" w:cs="Arial"/>
              </w:rPr>
              <w:t>л</w:t>
            </w:r>
            <w:r w:rsidRPr="000A6B04">
              <w:rPr>
                <w:rFonts w:ascii="Arial Narrow" w:hAnsi="Arial Narrow" w:cs="Arial"/>
                <w:lang w:val="en-US"/>
              </w:rPr>
              <w:t>:+996 312 214 572</w:t>
            </w:r>
          </w:p>
          <w:p w14:paraId="2CA964D2" w14:textId="77777777" w:rsidR="007E0029" w:rsidRPr="000A6B04" w:rsidRDefault="007E0029" w:rsidP="007E0029">
            <w:pPr>
              <w:tabs>
                <w:tab w:val="left" w:pos="-1843"/>
                <w:tab w:val="left" w:pos="-1560"/>
                <w:tab w:val="left" w:pos="-851"/>
                <w:tab w:val="left" w:pos="1875"/>
              </w:tabs>
              <w:rPr>
                <w:rFonts w:ascii="Arial Narrow" w:hAnsi="Arial Narrow" w:cs="Arial"/>
                <w:color w:val="0000FF"/>
                <w:u w:val="single"/>
                <w:lang w:val="en-US"/>
              </w:rPr>
            </w:pPr>
            <w:r w:rsidRPr="000A6B04">
              <w:rPr>
                <w:rFonts w:ascii="Arial Narrow" w:hAnsi="Arial Narrow" w:cs="Arial"/>
                <w:lang w:val="en-US"/>
              </w:rPr>
              <w:t xml:space="preserve">E-Mail: </w:t>
            </w:r>
            <w:r w:rsidRPr="000A6B04">
              <w:rPr>
                <w:rFonts w:ascii="Arial Narrow" w:hAnsi="Arial Narrow" w:cs="Arial"/>
                <w:color w:val="0000FF"/>
                <w:spacing w:val="-2"/>
                <w:u w:val="single"/>
                <w:lang w:val="en-US"/>
              </w:rPr>
              <w:t>kyrgyzstan@helvestas.org</w:t>
            </w:r>
          </w:p>
          <w:p w14:paraId="798D99FD" w14:textId="77777777" w:rsidR="007E0029" w:rsidRPr="000A6B04" w:rsidRDefault="007E0029" w:rsidP="007E0029">
            <w:pPr>
              <w:tabs>
                <w:tab w:val="left" w:pos="-1843"/>
                <w:tab w:val="left" w:pos="-1560"/>
                <w:tab w:val="left" w:pos="-851"/>
                <w:tab w:val="left" w:pos="3261"/>
              </w:tabs>
              <w:rPr>
                <w:rFonts w:ascii="Arial Narrow" w:hAnsi="Arial Narrow" w:cs="Arial"/>
                <w:b/>
                <w:spacing w:val="-2"/>
                <w:lang w:val="en-US"/>
              </w:rPr>
            </w:pPr>
          </w:p>
          <w:p w14:paraId="4859669C" w14:textId="29151237" w:rsidR="007E0029" w:rsidRPr="000A6B04" w:rsidRDefault="007E0029" w:rsidP="007E0029">
            <w:pPr>
              <w:tabs>
                <w:tab w:val="left" w:pos="-1843"/>
                <w:tab w:val="left" w:pos="-1560"/>
                <w:tab w:val="left" w:pos="-851"/>
                <w:tab w:val="left" w:pos="2158"/>
              </w:tabs>
              <w:rPr>
                <w:rFonts w:ascii="Arial Narrow" w:hAnsi="Arial Narrow" w:cs="Arial"/>
                <w:b/>
                <w:lang w:val="kk-KZ"/>
              </w:rPr>
            </w:pPr>
            <w:r w:rsidRPr="000A6B04">
              <w:rPr>
                <w:rFonts w:ascii="Arial Narrow" w:hAnsi="Arial Narrow" w:cs="Arial"/>
                <w:b/>
                <w:spacing w:val="-2"/>
              </w:rPr>
              <w:t>Партнер по консорциуму:</w:t>
            </w:r>
            <w:r w:rsidR="004E0CCF" w:rsidRPr="000A6B04">
              <w:rPr>
                <w:rFonts w:ascii="Arial Narrow" w:hAnsi="Arial Narrow" w:cs="Arial"/>
                <w:b/>
                <w:spacing w:val="-2"/>
              </w:rPr>
              <w:t xml:space="preserve"> </w:t>
            </w:r>
            <w:r w:rsidR="004E0CCF" w:rsidRPr="000A6B04">
              <w:rPr>
                <w:rFonts w:ascii="Arial Narrow" w:hAnsi="Arial Narrow" w:cs="Arial"/>
                <w:b/>
                <w:lang w:val="kk-KZ"/>
              </w:rPr>
              <w:t>Институт политики развития</w:t>
            </w:r>
          </w:p>
          <w:p w14:paraId="28C25780" w14:textId="2B1F1FC2" w:rsidR="007E0029" w:rsidRPr="000A6B04" w:rsidRDefault="007E0029" w:rsidP="007E0029">
            <w:pPr>
              <w:tabs>
                <w:tab w:val="left" w:pos="-1843"/>
                <w:tab w:val="left" w:pos="-1560"/>
                <w:tab w:val="left" w:pos="-851"/>
                <w:tab w:val="left" w:pos="3261"/>
              </w:tabs>
              <w:rPr>
                <w:rFonts w:ascii="Arial Narrow" w:hAnsi="Arial Narrow" w:cs="Arial"/>
                <w:lang w:val="kk-KZ"/>
              </w:rPr>
            </w:pPr>
            <w:r w:rsidRPr="000A6B04">
              <w:rPr>
                <w:rFonts w:ascii="Arial Narrow" w:hAnsi="Arial Narrow" w:cs="Arial"/>
                <w:lang w:val="kk-KZ"/>
              </w:rPr>
              <w:t xml:space="preserve">ул. </w:t>
            </w:r>
            <w:r w:rsidR="00116A1E" w:rsidRPr="000A6B04">
              <w:rPr>
                <w:rFonts w:ascii="Arial Narrow" w:hAnsi="Arial Narrow" w:cs="Arial"/>
                <w:lang w:val="kk-KZ"/>
              </w:rPr>
              <w:t>Уметалиева</w:t>
            </w:r>
            <w:r w:rsidRPr="000A6B04">
              <w:rPr>
                <w:rFonts w:ascii="Arial Narrow" w:hAnsi="Arial Narrow" w:cs="Arial"/>
                <w:lang w:val="kk-KZ"/>
              </w:rPr>
              <w:t xml:space="preserve"> 1</w:t>
            </w:r>
            <w:r w:rsidR="00116A1E" w:rsidRPr="000A6B04">
              <w:rPr>
                <w:rFonts w:ascii="Calibri" w:hAnsi="Calibri" w:cs="Calibri"/>
                <w:lang w:val="kk-KZ"/>
              </w:rPr>
              <w:t>08</w:t>
            </w:r>
            <w:r w:rsidRPr="000A6B04">
              <w:rPr>
                <w:rFonts w:ascii="Arial Narrow" w:hAnsi="Arial Narrow" w:cs="Arial"/>
                <w:lang w:val="kk-KZ"/>
              </w:rPr>
              <w:t>, Бишкек 720001</w:t>
            </w:r>
            <w:r w:rsidR="00C93AC4" w:rsidRPr="000A6B04">
              <w:rPr>
                <w:rFonts w:ascii="Arial Narrow" w:hAnsi="Arial Narrow" w:cs="Arial"/>
                <w:lang w:val="kk-KZ"/>
              </w:rPr>
              <w:t xml:space="preserve">, </w:t>
            </w:r>
            <w:r w:rsidRPr="000A6B04">
              <w:rPr>
                <w:rFonts w:ascii="Arial Narrow" w:hAnsi="Arial Narrow" w:cs="Arial"/>
                <w:lang w:val="kk-KZ"/>
              </w:rPr>
              <w:t>Кыргызстан</w:t>
            </w:r>
          </w:p>
          <w:p w14:paraId="42A38166" w14:textId="401A5397" w:rsidR="007E0029" w:rsidRPr="000A6B04" w:rsidRDefault="007E0029" w:rsidP="007E0029">
            <w:pPr>
              <w:tabs>
                <w:tab w:val="left" w:pos="-1843"/>
                <w:tab w:val="left" w:pos="-1560"/>
                <w:tab w:val="left" w:pos="-851"/>
                <w:tab w:val="left" w:pos="3261"/>
              </w:tabs>
              <w:rPr>
                <w:rFonts w:ascii="Arial Narrow" w:hAnsi="Arial Narrow" w:cs="Arial"/>
                <w:lang w:val="kk-KZ"/>
              </w:rPr>
            </w:pPr>
            <w:r w:rsidRPr="000A6B04">
              <w:rPr>
                <w:rFonts w:ascii="Arial Narrow" w:hAnsi="Arial Narrow" w:cs="Arial"/>
              </w:rPr>
              <w:sym w:font="Wingdings" w:char="F028"/>
            </w:r>
            <w:r w:rsidR="00C93AC4" w:rsidRPr="000A6B04">
              <w:rPr>
                <w:rFonts w:ascii="Arial Narrow" w:hAnsi="Arial Narrow" w:cs="Arial"/>
                <w:lang w:val="kk-KZ"/>
              </w:rPr>
              <w:t xml:space="preserve"> </w:t>
            </w:r>
            <w:r w:rsidRPr="000A6B04">
              <w:rPr>
                <w:rFonts w:ascii="Arial Narrow" w:hAnsi="Arial Narrow" w:cs="Arial"/>
                <w:lang w:val="kk-KZ"/>
              </w:rPr>
              <w:t>Tel:+996 312 </w:t>
            </w:r>
            <w:r w:rsidR="00116A1E" w:rsidRPr="000A6B04">
              <w:rPr>
                <w:rFonts w:ascii="Arial Narrow" w:hAnsi="Arial Narrow" w:cs="Arial"/>
                <w:lang w:val="kk-KZ"/>
              </w:rPr>
              <w:t>976530</w:t>
            </w:r>
          </w:p>
          <w:p w14:paraId="15A7ECDD" w14:textId="2E8A2F33" w:rsidR="007E0029" w:rsidRPr="000A6B04" w:rsidRDefault="00C93AC4" w:rsidP="007E0029">
            <w:pPr>
              <w:tabs>
                <w:tab w:val="left" w:pos="-1843"/>
                <w:tab w:val="left" w:pos="-1560"/>
                <w:tab w:val="left" w:pos="-851"/>
                <w:tab w:val="left" w:pos="2017"/>
              </w:tabs>
              <w:rPr>
                <w:rFonts w:ascii="Arial Narrow" w:hAnsi="Arial Narrow" w:cs="Arial"/>
                <w:lang w:val="kk-KZ"/>
              </w:rPr>
            </w:pPr>
            <w:r w:rsidRPr="000A6B04">
              <w:rPr>
                <w:rFonts w:ascii="Arial Narrow" w:hAnsi="Arial Narrow" w:cs="Arial"/>
                <w:lang w:val="kk-KZ"/>
              </w:rPr>
              <w:t>E-Mail:</w:t>
            </w:r>
            <w:r w:rsidR="00116A1E" w:rsidRPr="000A6B04">
              <w:rPr>
                <w:rFonts w:ascii="Arial Narrow" w:hAnsi="Arial Narrow" w:cs="Arial"/>
                <w:lang w:val="kk-KZ"/>
              </w:rPr>
              <w:t xml:space="preserve"> </w:t>
            </w:r>
            <w:hyperlink r:id="rId12" w:history="1">
              <w:r w:rsidR="00116A1E" w:rsidRPr="000A6B04">
                <w:rPr>
                  <w:rStyle w:val="a5"/>
                  <w:rFonts w:ascii="Arial Narrow" w:hAnsi="Arial Narrow" w:cs="Arial"/>
                  <w:spacing w:val="-2"/>
                  <w:lang w:val="kk-KZ"/>
                </w:rPr>
                <w:t>office@dpi.kg</w:t>
              </w:r>
            </w:hyperlink>
            <w:r w:rsidR="00116A1E" w:rsidRPr="000A6B04">
              <w:rPr>
                <w:rFonts w:ascii="Arial Narrow" w:hAnsi="Arial Narrow" w:cs="Arial"/>
                <w:spacing w:val="-2"/>
                <w:lang w:val="kk-KZ"/>
              </w:rPr>
              <w:t xml:space="preserve">  </w:t>
            </w:r>
          </w:p>
          <w:p w14:paraId="6636A6B6" w14:textId="77777777" w:rsidR="007E0029" w:rsidRPr="000A6B04" w:rsidRDefault="007E0029" w:rsidP="007E0029">
            <w:pPr>
              <w:pBdr>
                <w:bottom w:val="dotted" w:sz="4" w:space="1" w:color="auto"/>
              </w:pBdr>
              <w:tabs>
                <w:tab w:val="left" w:pos="1985"/>
                <w:tab w:val="left" w:pos="2382"/>
                <w:tab w:val="left" w:pos="2948"/>
              </w:tabs>
              <w:rPr>
                <w:rFonts w:ascii="Arial Narrow" w:hAnsi="Arial Narrow" w:cs="Arial"/>
                <w:lang w:val="kk-KZ"/>
              </w:rPr>
            </w:pPr>
          </w:p>
          <w:tbl>
            <w:tblPr>
              <w:tblW w:w="0" w:type="auto"/>
              <w:tblLook w:val="00A0" w:firstRow="1" w:lastRow="0" w:firstColumn="1" w:lastColumn="0" w:noHBand="0" w:noVBand="0"/>
            </w:tblPr>
            <w:tblGrid>
              <w:gridCol w:w="2168"/>
              <w:gridCol w:w="2632"/>
            </w:tblGrid>
            <w:tr w:rsidR="007E0029" w:rsidRPr="000A6B04" w14:paraId="06FFA5C7" w14:textId="77777777" w:rsidTr="00583329">
              <w:trPr>
                <w:trHeight w:val="1082"/>
              </w:trPr>
              <w:tc>
                <w:tcPr>
                  <w:tcW w:w="3227" w:type="dxa"/>
                </w:tcPr>
                <w:p w14:paraId="59A67872" w14:textId="77777777" w:rsidR="007E0029" w:rsidRPr="000A6B04" w:rsidRDefault="007E0029" w:rsidP="007E0029">
                  <w:pPr>
                    <w:tabs>
                      <w:tab w:val="left" w:pos="1985"/>
                      <w:tab w:val="left" w:pos="2382"/>
                      <w:tab w:val="left" w:pos="2948"/>
                    </w:tabs>
                    <w:rPr>
                      <w:rFonts w:ascii="Arial Narrow" w:hAnsi="Arial Narrow" w:cs="Arial"/>
                      <w:b/>
                      <w:lang w:val="kk-KZ"/>
                    </w:rPr>
                  </w:pPr>
                </w:p>
                <w:p w14:paraId="62678F91" w14:textId="17340592" w:rsidR="007E0029" w:rsidRPr="000A6B04" w:rsidRDefault="007E0029" w:rsidP="002C72DA">
                  <w:pPr>
                    <w:tabs>
                      <w:tab w:val="left" w:pos="1985"/>
                      <w:tab w:val="left" w:pos="2382"/>
                      <w:tab w:val="left" w:pos="2948"/>
                    </w:tabs>
                    <w:rPr>
                      <w:rFonts w:ascii="Arial Narrow" w:hAnsi="Arial Narrow" w:cs="Arial"/>
                      <w:lang w:val="en-US"/>
                    </w:rPr>
                  </w:pPr>
                  <w:proofErr w:type="gramStart"/>
                  <w:r w:rsidRPr="000A6B04">
                    <w:rPr>
                      <w:rFonts w:ascii="Arial Narrow" w:hAnsi="Arial Narrow" w:cs="Arial"/>
                      <w:b/>
                    </w:rPr>
                    <w:t>Исполнитель :</w:t>
                  </w:r>
                  <w:proofErr w:type="gramEnd"/>
                  <w:r w:rsidR="00F852E1" w:rsidRPr="000A6B04">
                    <w:rPr>
                      <w:rFonts w:ascii="Arial Narrow" w:hAnsi="Arial Narrow" w:cs="Arial"/>
                      <w:b/>
                      <w:lang w:val="en-US"/>
                    </w:rPr>
                    <w:t xml:space="preserve"> </w:t>
                  </w:r>
                </w:p>
              </w:tc>
              <w:tc>
                <w:tcPr>
                  <w:tcW w:w="5985" w:type="dxa"/>
                  <w:vAlign w:val="center"/>
                </w:tcPr>
                <w:p w14:paraId="39FBABEE" w14:textId="77777777" w:rsidR="007E0029" w:rsidRPr="000A6B04" w:rsidRDefault="007E0029" w:rsidP="007E0029">
                  <w:pPr>
                    <w:tabs>
                      <w:tab w:val="left" w:pos="1985"/>
                      <w:tab w:val="left" w:pos="2382"/>
                      <w:tab w:val="left" w:pos="2948"/>
                    </w:tabs>
                    <w:rPr>
                      <w:rFonts w:ascii="Arial Narrow" w:hAnsi="Arial Narrow" w:cs="Arial"/>
                    </w:rPr>
                  </w:pPr>
                </w:p>
              </w:tc>
            </w:tr>
            <w:tr w:rsidR="007E0029" w:rsidRPr="000A6B04" w14:paraId="520CEACB" w14:textId="77777777" w:rsidTr="00C57D2A">
              <w:trPr>
                <w:trHeight w:val="213"/>
              </w:trPr>
              <w:tc>
                <w:tcPr>
                  <w:tcW w:w="3227" w:type="dxa"/>
                  <w:vAlign w:val="center"/>
                </w:tcPr>
                <w:p w14:paraId="18876E61" w14:textId="77777777" w:rsidR="007E0029" w:rsidRPr="000A6B04" w:rsidRDefault="007E0029" w:rsidP="007E0029">
                  <w:pPr>
                    <w:tabs>
                      <w:tab w:val="left" w:pos="1985"/>
                      <w:tab w:val="left" w:pos="2382"/>
                      <w:tab w:val="left" w:pos="3119"/>
                    </w:tabs>
                    <w:rPr>
                      <w:rFonts w:ascii="Arial Narrow" w:hAnsi="Arial Narrow" w:cs="Arial"/>
                    </w:rPr>
                  </w:pPr>
                  <w:r w:rsidRPr="000A6B04">
                    <w:rPr>
                      <w:rFonts w:ascii="Arial Narrow" w:hAnsi="Arial Narrow" w:cs="Arial"/>
                    </w:rPr>
                    <w:sym w:font="Wingdings" w:char="F028"/>
                  </w:r>
                </w:p>
              </w:tc>
              <w:tc>
                <w:tcPr>
                  <w:tcW w:w="5985" w:type="dxa"/>
                  <w:vAlign w:val="center"/>
                </w:tcPr>
                <w:p w14:paraId="1EA243BA" w14:textId="77777777" w:rsidR="007E0029" w:rsidRPr="000A6B04" w:rsidRDefault="007E0029" w:rsidP="007E0029">
                  <w:pPr>
                    <w:tabs>
                      <w:tab w:val="left" w:pos="1985"/>
                      <w:tab w:val="left" w:pos="2382"/>
                      <w:tab w:val="left" w:pos="2948"/>
                    </w:tabs>
                    <w:rPr>
                      <w:rFonts w:ascii="Arial Narrow" w:hAnsi="Arial Narrow" w:cs="Arial"/>
                    </w:rPr>
                  </w:pPr>
                </w:p>
              </w:tc>
            </w:tr>
            <w:tr w:rsidR="007E0029" w:rsidRPr="000A6B04" w14:paraId="20264FDD" w14:textId="77777777" w:rsidTr="00C57D2A">
              <w:trPr>
                <w:trHeight w:val="246"/>
              </w:trPr>
              <w:tc>
                <w:tcPr>
                  <w:tcW w:w="3227" w:type="dxa"/>
                  <w:vAlign w:val="center"/>
                </w:tcPr>
                <w:p w14:paraId="54985EBD" w14:textId="77777777" w:rsidR="007E0029" w:rsidRPr="000A6B04" w:rsidRDefault="007E0029" w:rsidP="007E0029">
                  <w:pPr>
                    <w:tabs>
                      <w:tab w:val="left" w:pos="1985"/>
                      <w:tab w:val="left" w:pos="2382"/>
                      <w:tab w:val="left" w:pos="3119"/>
                    </w:tabs>
                    <w:rPr>
                      <w:rFonts w:ascii="Arial Narrow" w:hAnsi="Arial Narrow" w:cs="Arial"/>
                    </w:rPr>
                  </w:pPr>
                  <w:r w:rsidRPr="000A6B04">
                    <w:rPr>
                      <w:rFonts w:ascii="Arial Narrow" w:hAnsi="Arial Narrow" w:cs="Arial"/>
                    </w:rPr>
                    <w:t>E-Mail</w:t>
                  </w:r>
                </w:p>
              </w:tc>
              <w:tc>
                <w:tcPr>
                  <w:tcW w:w="5985" w:type="dxa"/>
                  <w:vAlign w:val="center"/>
                </w:tcPr>
                <w:p w14:paraId="74774F33" w14:textId="77777777" w:rsidR="007E0029" w:rsidRPr="000A6B04" w:rsidRDefault="007E0029" w:rsidP="007E0029">
                  <w:pPr>
                    <w:tabs>
                      <w:tab w:val="left" w:pos="1985"/>
                      <w:tab w:val="left" w:pos="2382"/>
                      <w:tab w:val="left" w:pos="2948"/>
                    </w:tabs>
                    <w:rPr>
                      <w:rFonts w:ascii="Arial Narrow" w:hAnsi="Arial Narrow" w:cs="Arial"/>
                    </w:rPr>
                  </w:pPr>
                </w:p>
              </w:tc>
            </w:tr>
          </w:tbl>
          <w:p w14:paraId="78D2A055" w14:textId="77777777" w:rsidR="007E0029" w:rsidRPr="000A6B04" w:rsidRDefault="007E0029" w:rsidP="007E0029">
            <w:pPr>
              <w:pBdr>
                <w:bottom w:val="dotted" w:sz="4" w:space="0" w:color="auto"/>
              </w:pBdr>
              <w:tabs>
                <w:tab w:val="left" w:pos="1985"/>
                <w:tab w:val="left" w:pos="2382"/>
                <w:tab w:val="left" w:pos="2948"/>
              </w:tabs>
              <w:rPr>
                <w:rFonts w:ascii="Arial Narrow" w:hAnsi="Arial Narrow" w:cs="Arial"/>
              </w:rPr>
            </w:pPr>
          </w:p>
          <w:p w14:paraId="435DCEEB" w14:textId="77777777" w:rsidR="007E0029" w:rsidRPr="000A6B04" w:rsidRDefault="007E0029" w:rsidP="007E0029">
            <w:pPr>
              <w:tabs>
                <w:tab w:val="left" w:pos="1985"/>
                <w:tab w:val="left" w:pos="2382"/>
                <w:tab w:val="left" w:pos="2948"/>
              </w:tabs>
              <w:rPr>
                <w:rFonts w:ascii="Arial Narrow" w:hAnsi="Arial Narrow" w:cs="Arial"/>
              </w:rPr>
            </w:pPr>
          </w:p>
          <w:tbl>
            <w:tblPr>
              <w:tblW w:w="9750" w:type="dxa"/>
              <w:tblLook w:val="00A0" w:firstRow="1" w:lastRow="0" w:firstColumn="1" w:lastColumn="0" w:noHBand="0" w:noVBand="0"/>
            </w:tblPr>
            <w:tblGrid>
              <w:gridCol w:w="3348"/>
              <w:gridCol w:w="850"/>
              <w:gridCol w:w="2120"/>
              <w:gridCol w:w="567"/>
              <w:gridCol w:w="2865"/>
            </w:tblGrid>
            <w:tr w:rsidR="007E0029" w:rsidRPr="000A6B04" w14:paraId="12A474F9" w14:textId="77777777" w:rsidTr="00C57D2A">
              <w:trPr>
                <w:trHeight w:val="376"/>
              </w:trPr>
              <w:tc>
                <w:tcPr>
                  <w:tcW w:w="3348" w:type="dxa"/>
                  <w:vAlign w:val="center"/>
                </w:tcPr>
                <w:p w14:paraId="00D7F8E6" w14:textId="2213DB7E" w:rsidR="007E0029" w:rsidRPr="000A6B04" w:rsidRDefault="007E0029">
                  <w:pPr>
                    <w:tabs>
                      <w:tab w:val="left" w:pos="1985"/>
                      <w:tab w:val="left" w:pos="2382"/>
                      <w:tab w:val="left" w:pos="2948"/>
                    </w:tabs>
                    <w:rPr>
                      <w:rFonts w:ascii="Arial Narrow" w:hAnsi="Arial Narrow" w:cs="Arial"/>
                    </w:rPr>
                  </w:pPr>
                  <w:r w:rsidRPr="000A6B04">
                    <w:rPr>
                      <w:rFonts w:ascii="Arial Narrow" w:hAnsi="Arial Narrow" w:cs="Arial"/>
                      <w:b/>
                    </w:rPr>
                    <w:t>Длительность контракта</w:t>
                  </w:r>
                  <w:r w:rsidR="00C93AC4" w:rsidRPr="000A6B04">
                    <w:rPr>
                      <w:rFonts w:ascii="Arial Narrow" w:hAnsi="Arial Narrow" w:cs="Arial"/>
                      <w:b/>
                    </w:rPr>
                    <w:t xml:space="preserve">: </w:t>
                  </w:r>
                </w:p>
              </w:tc>
              <w:tc>
                <w:tcPr>
                  <w:tcW w:w="850" w:type="dxa"/>
                  <w:vAlign w:val="center"/>
                </w:tcPr>
                <w:p w14:paraId="787435C4" w14:textId="77777777" w:rsidR="007E0029" w:rsidRPr="000A6B04" w:rsidRDefault="007E0029" w:rsidP="00C93AC4">
                  <w:pPr>
                    <w:tabs>
                      <w:tab w:val="left" w:pos="1985"/>
                      <w:tab w:val="left" w:pos="2382"/>
                      <w:tab w:val="left" w:pos="2948"/>
                    </w:tabs>
                    <w:rPr>
                      <w:rFonts w:ascii="Arial Narrow" w:hAnsi="Arial Narrow" w:cs="Arial"/>
                    </w:rPr>
                  </w:pPr>
                </w:p>
              </w:tc>
              <w:tc>
                <w:tcPr>
                  <w:tcW w:w="2120" w:type="dxa"/>
                  <w:vAlign w:val="center"/>
                </w:tcPr>
                <w:p w14:paraId="1D3F9279" w14:textId="77777777" w:rsidR="007E0029" w:rsidRPr="000A6B04" w:rsidRDefault="007E0029" w:rsidP="00C93AC4">
                  <w:pPr>
                    <w:tabs>
                      <w:tab w:val="left" w:pos="1985"/>
                      <w:tab w:val="left" w:pos="2382"/>
                      <w:tab w:val="left" w:pos="2948"/>
                    </w:tabs>
                    <w:ind w:left="-876"/>
                    <w:rPr>
                      <w:rFonts w:ascii="Arial Narrow" w:hAnsi="Arial Narrow" w:cs="Arial"/>
                    </w:rPr>
                  </w:pPr>
                  <w:r w:rsidRPr="000A6B04">
                    <w:rPr>
                      <w:rFonts w:ascii="Arial Narrow" w:hAnsi="Arial Narrow" w:cs="Arial"/>
                    </w:rPr>
                    <w:t xml:space="preserve">1 </w:t>
                  </w:r>
                  <w:r w:rsidR="00C93AC4" w:rsidRPr="000A6B04">
                    <w:rPr>
                      <w:rFonts w:ascii="Arial Narrow" w:hAnsi="Arial Narrow" w:cs="Arial"/>
                    </w:rPr>
                    <w:t>авг</w:t>
                  </w:r>
                  <w:r w:rsidRPr="000A6B04">
                    <w:rPr>
                      <w:rFonts w:ascii="Arial Narrow" w:hAnsi="Arial Narrow" w:cs="Arial"/>
                    </w:rPr>
                    <w:t>2019</w:t>
                  </w:r>
                </w:p>
              </w:tc>
              <w:tc>
                <w:tcPr>
                  <w:tcW w:w="567" w:type="dxa"/>
                  <w:vAlign w:val="center"/>
                </w:tcPr>
                <w:p w14:paraId="2AE2EB20" w14:textId="77777777" w:rsidR="007E0029" w:rsidRPr="000A6B04" w:rsidRDefault="007E0029" w:rsidP="007E0029">
                  <w:pPr>
                    <w:tabs>
                      <w:tab w:val="left" w:pos="1985"/>
                      <w:tab w:val="left" w:pos="2382"/>
                      <w:tab w:val="left" w:pos="2948"/>
                    </w:tabs>
                    <w:rPr>
                      <w:rFonts w:ascii="Arial Narrow" w:hAnsi="Arial Narrow" w:cs="Arial"/>
                    </w:rPr>
                  </w:pPr>
                  <w:r w:rsidRPr="000A6B04">
                    <w:rPr>
                      <w:rFonts w:ascii="Arial Narrow" w:hAnsi="Arial Narrow" w:cs="Arial"/>
                    </w:rPr>
                    <w:t>до:</w:t>
                  </w:r>
                </w:p>
              </w:tc>
              <w:tc>
                <w:tcPr>
                  <w:tcW w:w="2865" w:type="dxa"/>
                  <w:vAlign w:val="center"/>
                </w:tcPr>
                <w:p w14:paraId="5E62E2D2" w14:textId="77777777" w:rsidR="007E0029" w:rsidRPr="000A6B04" w:rsidRDefault="007E0029" w:rsidP="007E0029">
                  <w:pPr>
                    <w:tabs>
                      <w:tab w:val="left" w:pos="1985"/>
                      <w:tab w:val="left" w:pos="2382"/>
                      <w:tab w:val="left" w:pos="2948"/>
                    </w:tabs>
                    <w:rPr>
                      <w:rFonts w:ascii="Arial Narrow" w:hAnsi="Arial Narrow" w:cs="Arial"/>
                    </w:rPr>
                  </w:pPr>
                  <w:r w:rsidRPr="000A6B04">
                    <w:rPr>
                      <w:rFonts w:ascii="Arial Narrow" w:hAnsi="Arial Narrow" w:cs="Arial"/>
                    </w:rPr>
                    <w:t xml:space="preserve"> 30 ноября, 2019</w:t>
                  </w:r>
                </w:p>
              </w:tc>
            </w:tr>
          </w:tbl>
          <w:p w14:paraId="0EE50C9B" w14:textId="2CDBEAAD" w:rsidR="00910A84" w:rsidRPr="000A6B04" w:rsidRDefault="00910A84" w:rsidP="007E0029">
            <w:pPr>
              <w:tabs>
                <w:tab w:val="left" w:pos="1985"/>
                <w:tab w:val="left" w:pos="2382"/>
                <w:tab w:val="left" w:pos="2948"/>
              </w:tabs>
              <w:rPr>
                <w:rFonts w:ascii="Arial Narrow" w:hAnsi="Arial Narrow" w:cs="Arial"/>
              </w:rPr>
            </w:pPr>
          </w:p>
          <w:p w14:paraId="0BC6B8A8" w14:textId="6F4CA2D1" w:rsidR="003E0F3E" w:rsidRDefault="003E0F3E" w:rsidP="007E0029">
            <w:pPr>
              <w:tabs>
                <w:tab w:val="left" w:pos="1985"/>
                <w:tab w:val="left" w:pos="2382"/>
                <w:tab w:val="left" w:pos="2948"/>
              </w:tabs>
              <w:rPr>
                <w:rFonts w:ascii="Arial Narrow" w:hAnsi="Arial Narrow" w:cs="Arial"/>
              </w:rPr>
            </w:pPr>
          </w:p>
          <w:p w14:paraId="6A0F1426" w14:textId="5F84E91E" w:rsidR="001B7BD1" w:rsidRDefault="001B7BD1" w:rsidP="007E0029">
            <w:pPr>
              <w:tabs>
                <w:tab w:val="left" w:pos="1985"/>
                <w:tab w:val="left" w:pos="2382"/>
                <w:tab w:val="left" w:pos="2948"/>
              </w:tabs>
              <w:rPr>
                <w:rFonts w:ascii="Arial Narrow" w:hAnsi="Arial Narrow" w:cs="Arial"/>
              </w:rPr>
            </w:pPr>
          </w:p>
          <w:p w14:paraId="08F012A5" w14:textId="77777777" w:rsidR="001B7BD1" w:rsidRPr="000A6B04" w:rsidRDefault="001B7BD1" w:rsidP="007E0029">
            <w:pPr>
              <w:tabs>
                <w:tab w:val="left" w:pos="1985"/>
                <w:tab w:val="left" w:pos="2382"/>
                <w:tab w:val="left" w:pos="2948"/>
              </w:tabs>
              <w:rPr>
                <w:rFonts w:ascii="Arial Narrow" w:hAnsi="Arial Narrow" w:cs="Arial"/>
              </w:rPr>
            </w:pPr>
          </w:p>
          <w:p w14:paraId="0DD601A6" w14:textId="0E8E1FA6" w:rsidR="00910A84" w:rsidRPr="000401A0" w:rsidRDefault="00FA50A7" w:rsidP="007E0029">
            <w:pPr>
              <w:tabs>
                <w:tab w:val="left" w:pos="1985"/>
                <w:tab w:val="left" w:pos="2382"/>
                <w:tab w:val="left" w:pos="2948"/>
              </w:tabs>
              <w:rPr>
                <w:rFonts w:ascii="Arial Narrow" w:hAnsi="Arial Narrow" w:cs="Arial"/>
              </w:rPr>
            </w:pPr>
            <w:r w:rsidRPr="000401A0">
              <w:rPr>
                <w:rFonts w:ascii="Arial Narrow" w:hAnsi="Arial Narrow" w:cs="Arial"/>
              </w:rPr>
              <w:lastRenderedPageBreak/>
              <w:t>……………………………………………………………………………</w:t>
            </w:r>
          </w:p>
          <w:p w14:paraId="4DE471FE" w14:textId="38D67612" w:rsidR="007E0029" w:rsidRPr="000A6B04" w:rsidRDefault="007E0029" w:rsidP="00142267">
            <w:pPr>
              <w:pStyle w:val="a4"/>
              <w:numPr>
                <w:ilvl w:val="0"/>
                <w:numId w:val="1"/>
              </w:numPr>
              <w:tabs>
                <w:tab w:val="left" w:pos="567"/>
                <w:tab w:val="left" w:pos="1417"/>
              </w:tabs>
              <w:ind w:left="284" w:hanging="284"/>
              <w:rPr>
                <w:rFonts w:ascii="Arial Narrow" w:hAnsi="Arial Narrow" w:cs="Arial"/>
                <w:b/>
                <w:caps/>
              </w:rPr>
            </w:pPr>
            <w:r w:rsidRPr="000A6B04">
              <w:rPr>
                <w:rFonts w:ascii="Arial Narrow" w:hAnsi="Arial Narrow" w:cs="Arial"/>
                <w:b/>
                <w:spacing w:val="-2"/>
              </w:rPr>
              <w:t>Исходная информация</w:t>
            </w:r>
          </w:p>
          <w:p w14:paraId="5CBD6617" w14:textId="6ED8358E" w:rsidR="002930FB" w:rsidRPr="000A6B04" w:rsidRDefault="002930FB" w:rsidP="002930FB">
            <w:pPr>
              <w:spacing w:before="60" w:after="60"/>
              <w:jc w:val="both"/>
              <w:rPr>
                <w:rFonts w:ascii="Arial Narrow" w:hAnsi="Arial Narrow" w:cs="Arial"/>
              </w:rPr>
            </w:pPr>
            <w:r w:rsidRPr="000A6B04">
              <w:rPr>
                <w:rFonts w:ascii="Arial Narrow" w:hAnsi="Arial Narrow" w:cs="Arial"/>
              </w:rPr>
              <w:t xml:space="preserve">Проект «Улучшение услуг на местном уровне», финансируемый Правительством Швейцарии выполняется </w:t>
            </w:r>
            <w:proofErr w:type="spellStart"/>
            <w:r w:rsidRPr="000A6B04">
              <w:rPr>
                <w:rFonts w:ascii="Arial Narrow" w:hAnsi="Arial Narrow" w:cs="Arial"/>
              </w:rPr>
              <w:t>Хел</w:t>
            </w:r>
            <w:r w:rsidR="00951456" w:rsidRPr="000A6B04">
              <w:rPr>
                <w:rFonts w:ascii="Arial Narrow" w:hAnsi="Arial Narrow" w:cs="Arial"/>
              </w:rPr>
              <w:t>ь</w:t>
            </w:r>
            <w:r w:rsidRPr="000A6B04">
              <w:rPr>
                <w:rFonts w:ascii="Arial Narrow" w:hAnsi="Arial Narrow" w:cs="Arial"/>
              </w:rPr>
              <w:t>ветас</w:t>
            </w:r>
            <w:proofErr w:type="spellEnd"/>
            <w:r w:rsidRPr="000A6B04">
              <w:rPr>
                <w:rFonts w:ascii="Arial Narrow" w:hAnsi="Arial Narrow" w:cs="Arial"/>
              </w:rPr>
              <w:t xml:space="preserve"> и Институтом политики развития. Целью Проекта является создание устойчивой системы управления услугами на местном уровне, обеспечивающую своевременное и эффективное реагирование на запросы граждан. </w:t>
            </w:r>
          </w:p>
          <w:p w14:paraId="1C282C5F" w14:textId="77777777" w:rsidR="002930FB" w:rsidRPr="000A6B04" w:rsidRDefault="002930FB" w:rsidP="002930FB">
            <w:pPr>
              <w:spacing w:before="60" w:after="60"/>
              <w:jc w:val="both"/>
              <w:rPr>
                <w:rFonts w:ascii="Arial Narrow" w:hAnsi="Arial Narrow" w:cs="Arial"/>
              </w:rPr>
            </w:pPr>
            <w:r w:rsidRPr="000A6B04">
              <w:rPr>
                <w:rFonts w:ascii="Arial Narrow" w:hAnsi="Arial Narrow" w:cs="Arial"/>
              </w:rPr>
              <w:t>Основной задачей первой фазы Проекта (2015–2019 гг.) было внедрение устойчивых, эффективных, действенных, подотчетных и оперативных управленческих решений в целевых муниципалитетах, которые учитывают реальные потребности и запросы граждан и обеспечивают значительные улучшения предоставляемых услуг.</w:t>
            </w:r>
          </w:p>
          <w:p w14:paraId="4C3AF1FB" w14:textId="778B7F0B" w:rsidR="002930FB" w:rsidRPr="000A6B04" w:rsidRDefault="002930FB" w:rsidP="002930FB">
            <w:pPr>
              <w:spacing w:before="60" w:after="60"/>
              <w:jc w:val="both"/>
              <w:rPr>
                <w:rFonts w:ascii="Arial Narrow" w:hAnsi="Arial Narrow" w:cs="Arial"/>
              </w:rPr>
            </w:pPr>
            <w:r w:rsidRPr="000A6B04">
              <w:rPr>
                <w:rFonts w:ascii="Arial Narrow" w:hAnsi="Arial Narrow" w:cs="Arial"/>
              </w:rPr>
              <w:t xml:space="preserve">Основными направлениями деятельности второй фазы Проекта </w:t>
            </w:r>
            <w:r w:rsidR="002C72DA" w:rsidRPr="000401A0">
              <w:rPr>
                <w:rFonts w:ascii="Arial Narrow" w:hAnsi="Arial Narrow" w:cs="Arial"/>
              </w:rPr>
              <w:t>является</w:t>
            </w:r>
            <w:r w:rsidR="002C72DA" w:rsidRPr="000A6B04">
              <w:rPr>
                <w:rFonts w:ascii="Arial Narrow" w:hAnsi="Arial Narrow" w:cs="Arial"/>
              </w:rPr>
              <w:t xml:space="preserve"> </w:t>
            </w:r>
            <w:r w:rsidRPr="000A6B04">
              <w:rPr>
                <w:rFonts w:ascii="Arial Narrow" w:hAnsi="Arial Narrow" w:cs="Arial"/>
              </w:rPr>
              <w:t>углубление, репликация и расширение протестированных моделей и решений, полученных в результате первой фазы, а также распространение знаний и навыков по организации и предоставлению услуг по всей стране через национальный механизм.</w:t>
            </w:r>
          </w:p>
          <w:p w14:paraId="0C62103D" w14:textId="77777777" w:rsidR="002930FB" w:rsidRPr="000A6B04" w:rsidRDefault="002930FB" w:rsidP="002930FB">
            <w:pPr>
              <w:spacing w:before="60" w:after="60"/>
              <w:jc w:val="both"/>
              <w:rPr>
                <w:rFonts w:ascii="Arial Narrow" w:hAnsi="Arial Narrow" w:cs="Arial"/>
              </w:rPr>
            </w:pPr>
            <w:r w:rsidRPr="000A6B04">
              <w:rPr>
                <w:rFonts w:ascii="Arial Narrow" w:hAnsi="Arial Narrow" w:cs="Arial"/>
              </w:rPr>
              <w:t xml:space="preserve">Вторая фаза проекта PSI будет работать над достижением двух результатов, которые внесут вклад в общую цель:  </w:t>
            </w:r>
          </w:p>
          <w:p w14:paraId="2915B6C6" w14:textId="77777777" w:rsidR="002930FB" w:rsidRPr="000A6B04" w:rsidRDefault="002930FB" w:rsidP="002930FB">
            <w:pPr>
              <w:spacing w:before="60" w:after="60"/>
              <w:jc w:val="both"/>
              <w:rPr>
                <w:rFonts w:ascii="Arial Narrow" w:hAnsi="Arial Narrow" w:cs="Arial"/>
              </w:rPr>
            </w:pPr>
            <w:r w:rsidRPr="000A6B04">
              <w:rPr>
                <w:rFonts w:ascii="Arial Narrow" w:hAnsi="Arial Narrow" w:cs="Arial"/>
              </w:rPr>
              <w:t>Результат 1: Сельские муниципалитеты предоставляют услуги на местном уровне действенным и эффективным путем</w:t>
            </w:r>
          </w:p>
          <w:p w14:paraId="097A9F25" w14:textId="5BDAED38" w:rsidR="00057AAF" w:rsidRPr="000A6B04" w:rsidRDefault="002930FB" w:rsidP="00A920DA">
            <w:pPr>
              <w:spacing w:before="60" w:after="60"/>
              <w:jc w:val="both"/>
              <w:rPr>
                <w:rFonts w:ascii="Arial Narrow" w:hAnsi="Arial Narrow" w:cs="Arial"/>
              </w:rPr>
            </w:pPr>
            <w:r w:rsidRPr="000A6B04">
              <w:rPr>
                <w:rFonts w:ascii="Arial Narrow" w:hAnsi="Arial Narrow" w:cs="Arial"/>
              </w:rPr>
              <w:t xml:space="preserve">Результат 2: Различные участники системы создают благоприятные условия – технические, правовые и финансовые – способствуя предоставлению услуг на местном уровне с учетом социально инклюзивных и гендерных аспектов.  </w:t>
            </w:r>
          </w:p>
          <w:p w14:paraId="0682854C" w14:textId="77777777" w:rsidR="006640BB" w:rsidRPr="006640BB" w:rsidRDefault="006640BB" w:rsidP="006640BB">
            <w:pPr>
              <w:tabs>
                <w:tab w:val="left" w:pos="1985"/>
                <w:tab w:val="left" w:pos="2382"/>
                <w:tab w:val="left" w:pos="2948"/>
              </w:tabs>
              <w:jc w:val="both"/>
              <w:rPr>
                <w:rFonts w:ascii="Arial Narrow" w:hAnsi="Arial Narrow" w:cs="Arial"/>
              </w:rPr>
            </w:pPr>
            <w:r w:rsidRPr="006640BB">
              <w:rPr>
                <w:rFonts w:ascii="Arial Narrow" w:hAnsi="Arial Narrow" w:cs="Arial"/>
              </w:rPr>
              <w:t>На протяжении 4-летнего периода второй фазы Проект ставит перед собой следующие задачи:</w:t>
            </w:r>
          </w:p>
          <w:p w14:paraId="584057F9" w14:textId="29FFCBBB" w:rsidR="006640BB" w:rsidRPr="006640BB" w:rsidRDefault="006640BB" w:rsidP="006640BB">
            <w:pPr>
              <w:tabs>
                <w:tab w:val="left" w:pos="1985"/>
                <w:tab w:val="left" w:pos="2382"/>
                <w:tab w:val="left" w:pos="2948"/>
              </w:tabs>
              <w:jc w:val="both"/>
              <w:rPr>
                <w:rFonts w:ascii="Arial Narrow" w:hAnsi="Arial Narrow" w:cs="Arial"/>
              </w:rPr>
            </w:pPr>
            <w:r w:rsidRPr="006640BB">
              <w:rPr>
                <w:rFonts w:ascii="Arial Narrow" w:hAnsi="Arial Narrow" w:cs="Arial"/>
              </w:rPr>
              <w:t>1) усилить/повысить потенциал органов местного самоуправления (МСУ);</w:t>
            </w:r>
          </w:p>
          <w:p w14:paraId="377BE178" w14:textId="1F58DB32" w:rsidR="006640BB" w:rsidRPr="006640BB" w:rsidRDefault="006640BB" w:rsidP="006640BB">
            <w:pPr>
              <w:tabs>
                <w:tab w:val="left" w:pos="1985"/>
                <w:tab w:val="left" w:pos="2382"/>
                <w:tab w:val="left" w:pos="2948"/>
              </w:tabs>
              <w:jc w:val="both"/>
              <w:rPr>
                <w:rFonts w:ascii="Arial Narrow" w:hAnsi="Arial Narrow" w:cs="Arial"/>
              </w:rPr>
            </w:pPr>
            <w:r w:rsidRPr="006640BB">
              <w:rPr>
                <w:rFonts w:ascii="Arial Narrow" w:hAnsi="Arial Narrow" w:cs="Arial"/>
              </w:rPr>
              <w:t>2) интегрировать подходы, учитывающие социально- и гендерно-чувствительные</w:t>
            </w:r>
            <w:r w:rsidR="005962FE">
              <w:rPr>
                <w:rFonts w:ascii="Arial Narrow" w:hAnsi="Arial Narrow" w:cs="Arial"/>
              </w:rPr>
              <w:t xml:space="preserve"> (СГЧ)</w:t>
            </w:r>
            <w:r w:rsidRPr="006640BB">
              <w:rPr>
                <w:rFonts w:ascii="Arial Narrow" w:hAnsi="Arial Narrow" w:cs="Arial"/>
              </w:rPr>
              <w:t xml:space="preserve"> аспекты в улучшении качества оказываемых услуг на местном уровне;</w:t>
            </w:r>
          </w:p>
          <w:p w14:paraId="268595A8" w14:textId="77777777" w:rsidR="006640BB" w:rsidRPr="006640BB" w:rsidRDefault="006640BB" w:rsidP="006640BB">
            <w:pPr>
              <w:tabs>
                <w:tab w:val="left" w:pos="1985"/>
                <w:tab w:val="left" w:pos="2382"/>
                <w:tab w:val="left" w:pos="2948"/>
              </w:tabs>
              <w:jc w:val="both"/>
              <w:rPr>
                <w:rFonts w:ascii="Arial Narrow" w:hAnsi="Arial Narrow" w:cs="Arial"/>
              </w:rPr>
            </w:pPr>
            <w:r w:rsidRPr="006640BB">
              <w:rPr>
                <w:rFonts w:ascii="Arial Narrow" w:hAnsi="Arial Narrow" w:cs="Arial"/>
              </w:rPr>
              <w:t>3) использовать гендерно-ориентированное бюджетирование (далее ГОБ); а также мнения социально уязвимых групп в процессах принятия решений.</w:t>
            </w:r>
          </w:p>
          <w:p w14:paraId="6DCB186F" w14:textId="77777777" w:rsidR="006640BB" w:rsidRPr="006640BB" w:rsidRDefault="006640BB" w:rsidP="006640BB">
            <w:pPr>
              <w:tabs>
                <w:tab w:val="left" w:pos="1985"/>
                <w:tab w:val="left" w:pos="2382"/>
                <w:tab w:val="left" w:pos="2948"/>
              </w:tabs>
              <w:jc w:val="both"/>
              <w:rPr>
                <w:rFonts w:ascii="Arial Narrow" w:hAnsi="Arial Narrow" w:cs="Arial"/>
              </w:rPr>
            </w:pPr>
            <w:r w:rsidRPr="006640BB">
              <w:rPr>
                <w:rFonts w:ascii="Arial Narrow" w:hAnsi="Arial Narrow" w:cs="Arial"/>
              </w:rPr>
              <w:t xml:space="preserve">Наряду с социально- и гендерно-чувствительной политикой проектные муниципалитеты будут проводить информационные кампании по повышению активного участия населения в процессах принятия решений на местном уровне. </w:t>
            </w:r>
          </w:p>
          <w:p w14:paraId="083A1543" w14:textId="33F20B6C" w:rsidR="005962FE" w:rsidRDefault="006640BB" w:rsidP="005962FE">
            <w:pPr>
              <w:tabs>
                <w:tab w:val="left" w:pos="1985"/>
                <w:tab w:val="left" w:pos="2382"/>
                <w:tab w:val="left" w:pos="2948"/>
              </w:tabs>
              <w:jc w:val="both"/>
              <w:rPr>
                <w:rFonts w:ascii="Arial Narrow" w:hAnsi="Arial Narrow" w:cs="Arial"/>
              </w:rPr>
            </w:pPr>
            <w:r>
              <w:rPr>
                <w:rFonts w:ascii="Arial Narrow" w:hAnsi="Arial Narrow" w:cs="Arial"/>
              </w:rPr>
              <w:t>Помимо работ в проектных муниципалитетах, с</w:t>
            </w:r>
            <w:r w:rsidRPr="006640BB">
              <w:rPr>
                <w:rFonts w:ascii="Arial Narrow" w:hAnsi="Arial Narrow" w:cs="Arial"/>
              </w:rPr>
              <w:t xml:space="preserve"> целью распространения опыта по внедрению социально- и гендерно-чувствительной политики в пилотных муниципалитетах Союза МСУ, являющегося партнером Проекта «Улучшение услуг на местном уровне», а также проведения информационных кампаний по мобилизации местного населения в процессах принятия решений, </w:t>
            </w:r>
            <w:r>
              <w:rPr>
                <w:rFonts w:ascii="Arial Narrow" w:hAnsi="Arial Narrow" w:cs="Arial"/>
              </w:rPr>
              <w:t>также были привлечены</w:t>
            </w:r>
            <w:r w:rsidRPr="006640BB">
              <w:rPr>
                <w:rFonts w:ascii="Arial Narrow" w:hAnsi="Arial Narrow" w:cs="Arial"/>
              </w:rPr>
              <w:t xml:space="preserve"> НКО, работающи</w:t>
            </w:r>
            <w:r>
              <w:rPr>
                <w:rFonts w:ascii="Arial Narrow" w:hAnsi="Arial Narrow" w:cs="Arial"/>
              </w:rPr>
              <w:t>е</w:t>
            </w:r>
            <w:r w:rsidRPr="006640BB">
              <w:rPr>
                <w:rFonts w:ascii="Arial Narrow" w:hAnsi="Arial Narrow" w:cs="Arial"/>
              </w:rPr>
              <w:t xml:space="preserve"> в двух, Джалал-</w:t>
            </w:r>
            <w:proofErr w:type="spellStart"/>
            <w:r w:rsidRPr="006640BB">
              <w:rPr>
                <w:rFonts w:ascii="Arial Narrow" w:hAnsi="Arial Narrow" w:cs="Arial"/>
              </w:rPr>
              <w:t>Абадской</w:t>
            </w:r>
            <w:proofErr w:type="spellEnd"/>
            <w:r w:rsidRPr="006640BB">
              <w:rPr>
                <w:rFonts w:ascii="Arial Narrow" w:hAnsi="Arial Narrow" w:cs="Arial"/>
              </w:rPr>
              <w:t xml:space="preserve"> и Иссык-Кульской областях страны</w:t>
            </w:r>
            <w:r w:rsidR="0061355C" w:rsidRPr="000A6B04">
              <w:rPr>
                <w:rFonts w:ascii="Arial Narrow" w:hAnsi="Arial Narrow" w:cs="Arial"/>
              </w:rPr>
              <w:t xml:space="preserve">. </w:t>
            </w:r>
            <w:r w:rsidR="003A3732">
              <w:rPr>
                <w:rFonts w:ascii="Arial Narrow" w:hAnsi="Arial Narrow" w:cs="Arial"/>
              </w:rPr>
              <w:t>В результате</w:t>
            </w:r>
            <w:r>
              <w:rPr>
                <w:rFonts w:ascii="Arial Narrow" w:hAnsi="Arial Narrow" w:cs="Arial"/>
              </w:rPr>
              <w:t xml:space="preserve"> проведенной работы отобранны</w:t>
            </w:r>
            <w:r w:rsidR="003A3732">
              <w:rPr>
                <w:rFonts w:ascii="Arial Narrow" w:hAnsi="Arial Narrow" w:cs="Arial"/>
              </w:rPr>
              <w:t>е</w:t>
            </w:r>
            <w:r>
              <w:rPr>
                <w:rFonts w:ascii="Arial Narrow" w:hAnsi="Arial Narrow" w:cs="Arial"/>
              </w:rPr>
              <w:t xml:space="preserve"> муниципалитет</w:t>
            </w:r>
            <w:r w:rsidR="003A3732">
              <w:rPr>
                <w:rFonts w:ascii="Arial Narrow" w:hAnsi="Arial Narrow" w:cs="Arial"/>
              </w:rPr>
              <w:t>ы</w:t>
            </w:r>
            <w:r>
              <w:rPr>
                <w:rFonts w:ascii="Arial Narrow" w:hAnsi="Arial Narrow" w:cs="Arial"/>
              </w:rPr>
              <w:t xml:space="preserve">, </w:t>
            </w:r>
            <w:r w:rsidR="003A3732">
              <w:rPr>
                <w:rFonts w:ascii="Arial Narrow" w:hAnsi="Arial Narrow" w:cs="Arial"/>
              </w:rPr>
              <w:t>или</w:t>
            </w:r>
            <w:r>
              <w:rPr>
                <w:rFonts w:ascii="Arial Narrow" w:hAnsi="Arial Narrow" w:cs="Arial"/>
              </w:rPr>
              <w:t xml:space="preserve"> внесли изменения в существующие </w:t>
            </w:r>
            <w:proofErr w:type="spellStart"/>
            <w:r>
              <w:rPr>
                <w:rFonts w:ascii="Arial Narrow" w:hAnsi="Arial Narrow" w:cs="Arial"/>
              </w:rPr>
              <w:t>ПСЭРы</w:t>
            </w:r>
            <w:proofErr w:type="spellEnd"/>
            <w:r>
              <w:rPr>
                <w:rFonts w:ascii="Arial Narrow" w:hAnsi="Arial Narrow" w:cs="Arial"/>
              </w:rPr>
              <w:t xml:space="preserve">, </w:t>
            </w:r>
            <w:r w:rsidR="003A3732">
              <w:rPr>
                <w:rFonts w:ascii="Arial Narrow" w:hAnsi="Arial Narrow" w:cs="Arial"/>
              </w:rPr>
              <w:t>или</w:t>
            </w:r>
            <w:r>
              <w:rPr>
                <w:rFonts w:ascii="Arial Narrow" w:hAnsi="Arial Narrow" w:cs="Arial"/>
              </w:rPr>
              <w:t xml:space="preserve"> заново </w:t>
            </w:r>
            <w:r w:rsidR="003A3732">
              <w:rPr>
                <w:rFonts w:ascii="Arial Narrow" w:hAnsi="Arial Narrow" w:cs="Arial"/>
              </w:rPr>
              <w:t xml:space="preserve">разработали </w:t>
            </w:r>
            <w:r>
              <w:rPr>
                <w:rFonts w:ascii="Arial Narrow" w:hAnsi="Arial Narrow" w:cs="Arial"/>
              </w:rPr>
              <w:t xml:space="preserve">свои программы с </w:t>
            </w:r>
            <w:r>
              <w:rPr>
                <w:rFonts w:ascii="Arial Narrow" w:hAnsi="Arial Narrow" w:cs="Arial"/>
              </w:rPr>
              <w:lastRenderedPageBreak/>
              <w:t>обязательным учетом социально-гендерно- чувствительных аспектов и приоритетов населения. Для этого муниципалитет</w:t>
            </w:r>
            <w:r w:rsidR="003A3732">
              <w:rPr>
                <w:rFonts w:ascii="Arial Narrow" w:hAnsi="Arial Narrow" w:cs="Arial"/>
              </w:rPr>
              <w:t>ы</w:t>
            </w:r>
            <w:r>
              <w:rPr>
                <w:rFonts w:ascii="Arial Narrow" w:hAnsi="Arial Narrow" w:cs="Arial"/>
              </w:rPr>
              <w:t xml:space="preserve"> использовали </w:t>
            </w:r>
            <w:r w:rsidR="005962FE" w:rsidRPr="005962FE">
              <w:rPr>
                <w:rFonts w:ascii="Arial Narrow" w:hAnsi="Arial Narrow" w:cs="Arial"/>
              </w:rPr>
              <w:t>Практическ</w:t>
            </w:r>
            <w:r w:rsidR="005962FE">
              <w:rPr>
                <w:rFonts w:ascii="Arial Narrow" w:hAnsi="Arial Narrow" w:cs="Arial"/>
              </w:rPr>
              <w:t>и</w:t>
            </w:r>
            <w:r w:rsidR="005962FE" w:rsidRPr="005962FE">
              <w:rPr>
                <w:rFonts w:ascii="Arial Narrow" w:hAnsi="Arial Narrow" w:cs="Arial"/>
              </w:rPr>
              <w:t>е руководств</w:t>
            </w:r>
            <w:r w:rsidR="005962FE">
              <w:rPr>
                <w:rFonts w:ascii="Arial Narrow" w:hAnsi="Arial Narrow" w:cs="Arial"/>
              </w:rPr>
              <w:t>а</w:t>
            </w:r>
            <w:r w:rsidR="005962FE" w:rsidRPr="005962FE">
              <w:rPr>
                <w:rFonts w:ascii="Arial Narrow" w:hAnsi="Arial Narrow" w:cs="Arial"/>
              </w:rPr>
              <w:t xml:space="preserve"> по </w:t>
            </w:r>
            <w:r w:rsidR="005962FE">
              <w:rPr>
                <w:rFonts w:ascii="Arial Narrow" w:hAnsi="Arial Narrow" w:cs="Arial"/>
              </w:rPr>
              <w:t>р</w:t>
            </w:r>
            <w:r w:rsidR="005962FE" w:rsidRPr="005962FE">
              <w:rPr>
                <w:rFonts w:ascii="Arial Narrow" w:hAnsi="Arial Narrow" w:cs="Arial"/>
              </w:rPr>
              <w:t>азработк</w:t>
            </w:r>
            <w:r w:rsidR="005962FE">
              <w:rPr>
                <w:rFonts w:ascii="Arial Narrow" w:hAnsi="Arial Narrow" w:cs="Arial"/>
              </w:rPr>
              <w:t>е</w:t>
            </w:r>
            <w:r w:rsidR="005962FE" w:rsidRPr="005962FE">
              <w:rPr>
                <w:rFonts w:ascii="Arial Narrow" w:hAnsi="Arial Narrow" w:cs="Arial"/>
              </w:rPr>
              <w:t xml:space="preserve"> и совершенствовани</w:t>
            </w:r>
            <w:r w:rsidR="005962FE">
              <w:rPr>
                <w:rFonts w:ascii="Arial Narrow" w:hAnsi="Arial Narrow" w:cs="Arial"/>
              </w:rPr>
              <w:t>ю</w:t>
            </w:r>
            <w:r w:rsidR="005962FE" w:rsidRPr="005962FE">
              <w:rPr>
                <w:rFonts w:ascii="Arial Narrow" w:hAnsi="Arial Narrow" w:cs="Arial"/>
              </w:rPr>
              <w:t xml:space="preserve">  Программ социально – экономического развития </w:t>
            </w:r>
            <w:proofErr w:type="spellStart"/>
            <w:r w:rsidR="005962FE" w:rsidRPr="005962FE">
              <w:rPr>
                <w:rFonts w:ascii="Arial Narrow" w:hAnsi="Arial Narrow" w:cs="Arial"/>
              </w:rPr>
              <w:t>айылного</w:t>
            </w:r>
            <w:proofErr w:type="spellEnd"/>
            <w:r w:rsidR="005962FE" w:rsidRPr="005962FE">
              <w:rPr>
                <w:rFonts w:ascii="Arial Narrow" w:hAnsi="Arial Narrow" w:cs="Arial"/>
              </w:rPr>
              <w:t xml:space="preserve"> аймака с учетом социальных и гендерных аспектов</w:t>
            </w:r>
            <w:r w:rsidR="00332761">
              <w:rPr>
                <w:rFonts w:ascii="Arial Narrow" w:hAnsi="Arial Narrow" w:cs="Arial"/>
              </w:rPr>
              <w:t xml:space="preserve">, </w:t>
            </w:r>
            <w:r w:rsidR="003A3732">
              <w:rPr>
                <w:rFonts w:ascii="Arial Narrow" w:hAnsi="Arial Narrow" w:cs="Arial"/>
              </w:rPr>
              <w:t>разработанн</w:t>
            </w:r>
            <w:r w:rsidR="00332761">
              <w:rPr>
                <w:rFonts w:ascii="Arial Narrow" w:hAnsi="Arial Narrow" w:cs="Arial"/>
              </w:rPr>
              <w:t>ых</w:t>
            </w:r>
            <w:r w:rsidR="003A3732">
              <w:rPr>
                <w:rFonts w:ascii="Arial Narrow" w:hAnsi="Arial Narrow" w:cs="Arial"/>
              </w:rPr>
              <w:t xml:space="preserve"> на основе </w:t>
            </w:r>
            <w:r w:rsidR="003A3732" w:rsidRPr="003A3732">
              <w:rPr>
                <w:rFonts w:ascii="Arial Narrow" w:hAnsi="Arial Narrow" w:cs="Arial"/>
              </w:rPr>
              <w:t>Методическ</w:t>
            </w:r>
            <w:r w:rsidR="003A3732">
              <w:rPr>
                <w:rFonts w:ascii="Arial Narrow" w:hAnsi="Arial Narrow" w:cs="Arial"/>
              </w:rPr>
              <w:t>ого</w:t>
            </w:r>
            <w:r w:rsidR="003A3732" w:rsidRPr="003A3732">
              <w:rPr>
                <w:rFonts w:ascii="Arial Narrow" w:hAnsi="Arial Narrow" w:cs="Arial"/>
              </w:rPr>
              <w:t xml:space="preserve"> руководств</w:t>
            </w:r>
            <w:r w:rsidR="003A3732">
              <w:rPr>
                <w:rFonts w:ascii="Arial Narrow" w:hAnsi="Arial Narrow" w:cs="Arial"/>
              </w:rPr>
              <w:t>а</w:t>
            </w:r>
            <w:r w:rsidR="003A3732" w:rsidRPr="003A3732">
              <w:rPr>
                <w:rFonts w:ascii="Arial Narrow" w:hAnsi="Arial Narrow" w:cs="Arial"/>
              </w:rPr>
              <w:t xml:space="preserve"> для органов местного самоуправления по разработке программ социально–экономического развития городов и </w:t>
            </w:r>
            <w:proofErr w:type="spellStart"/>
            <w:r w:rsidR="003A3732" w:rsidRPr="003A3732">
              <w:rPr>
                <w:rFonts w:ascii="Arial Narrow" w:hAnsi="Arial Narrow" w:cs="Arial"/>
              </w:rPr>
              <w:t>айылных</w:t>
            </w:r>
            <w:proofErr w:type="spellEnd"/>
            <w:r w:rsidR="003A3732" w:rsidRPr="003A3732">
              <w:rPr>
                <w:rFonts w:ascii="Arial Narrow" w:hAnsi="Arial Narrow" w:cs="Arial"/>
              </w:rPr>
              <w:t xml:space="preserve"> аймако</w:t>
            </w:r>
            <w:r w:rsidR="003A3732">
              <w:rPr>
                <w:rFonts w:ascii="Arial Narrow" w:hAnsi="Arial Narrow" w:cs="Arial"/>
              </w:rPr>
              <w:t xml:space="preserve">в </w:t>
            </w:r>
            <w:r w:rsidR="005F30C7">
              <w:rPr>
                <w:rFonts w:ascii="Arial Narrow" w:hAnsi="Arial Narrow" w:cs="Arial"/>
              </w:rPr>
              <w:t>у</w:t>
            </w:r>
            <w:r w:rsidR="005F30C7" w:rsidRPr="003A3732">
              <w:rPr>
                <w:rFonts w:ascii="Arial Narrow" w:hAnsi="Arial Narrow" w:cs="Arial"/>
              </w:rPr>
              <w:t>тверждённ</w:t>
            </w:r>
            <w:r w:rsidR="005F30C7">
              <w:rPr>
                <w:rFonts w:ascii="Arial Narrow" w:hAnsi="Arial Narrow" w:cs="Arial"/>
              </w:rPr>
              <w:t>ого</w:t>
            </w:r>
            <w:r w:rsidR="003A3732" w:rsidRPr="003A3732">
              <w:rPr>
                <w:rFonts w:ascii="Arial Narrow" w:hAnsi="Arial Narrow" w:cs="Arial"/>
              </w:rPr>
              <w:t xml:space="preserve"> совместным приказом МЭ КР и ГАМСУМО</w:t>
            </w:r>
            <w:r w:rsidR="003A3732">
              <w:rPr>
                <w:rFonts w:ascii="Arial Narrow" w:hAnsi="Arial Narrow" w:cs="Arial"/>
              </w:rPr>
              <w:t xml:space="preserve"> в мае </w:t>
            </w:r>
            <w:r w:rsidR="003A3732" w:rsidRPr="003A3732">
              <w:rPr>
                <w:rFonts w:ascii="Arial Narrow" w:hAnsi="Arial Narrow" w:cs="Arial"/>
              </w:rPr>
              <w:t>2018 г.</w:t>
            </w:r>
            <w:r w:rsidR="005F30C7">
              <w:rPr>
                <w:rFonts w:ascii="Arial Narrow" w:hAnsi="Arial Narrow" w:cs="Arial"/>
              </w:rPr>
              <w:t>. На данном этапе своей деятельности</w:t>
            </w:r>
            <w:r w:rsidR="00430E22">
              <w:rPr>
                <w:rFonts w:ascii="Arial Narrow" w:hAnsi="Arial Narrow" w:cs="Arial"/>
              </w:rPr>
              <w:t>,</w:t>
            </w:r>
            <w:r w:rsidR="005F30C7">
              <w:rPr>
                <w:rFonts w:ascii="Arial Narrow" w:hAnsi="Arial Narrow" w:cs="Arial"/>
              </w:rPr>
              <w:t xml:space="preserve"> Проект планирует отобрать определенное количество улучшенных и разработанных заново </w:t>
            </w:r>
            <w:proofErr w:type="spellStart"/>
            <w:r w:rsidR="005F30C7">
              <w:rPr>
                <w:rFonts w:ascii="Arial Narrow" w:hAnsi="Arial Narrow" w:cs="Arial"/>
              </w:rPr>
              <w:t>ПСЭРов</w:t>
            </w:r>
            <w:proofErr w:type="spellEnd"/>
            <w:r w:rsidR="005F30C7">
              <w:rPr>
                <w:rFonts w:ascii="Arial Narrow" w:hAnsi="Arial Narrow" w:cs="Arial"/>
              </w:rPr>
              <w:t xml:space="preserve"> и провести оценку </w:t>
            </w:r>
            <w:r w:rsidR="001B7BD1" w:rsidRPr="001B7BD1">
              <w:rPr>
                <w:rFonts w:ascii="Arial Narrow" w:hAnsi="Arial Narrow" w:cs="Arial"/>
              </w:rPr>
              <w:t>на соответствие Практическому руководству Проекта по внедрению социально-гендерно- чувствительных аспектов в местные программы развития и бюджетирование</w:t>
            </w:r>
            <w:r w:rsidR="005F30C7">
              <w:rPr>
                <w:rFonts w:ascii="Arial Narrow" w:hAnsi="Arial Narrow" w:cs="Arial"/>
              </w:rPr>
              <w:t xml:space="preserve">.  </w:t>
            </w:r>
          </w:p>
          <w:p w14:paraId="29FA1DB3" w14:textId="44CBE18B" w:rsidR="00F42F3B" w:rsidRPr="000A6B04" w:rsidRDefault="005F30C7" w:rsidP="005962FE">
            <w:pPr>
              <w:tabs>
                <w:tab w:val="left" w:pos="1985"/>
                <w:tab w:val="left" w:pos="2382"/>
                <w:tab w:val="left" w:pos="2948"/>
              </w:tabs>
              <w:jc w:val="both"/>
              <w:rPr>
                <w:rFonts w:ascii="Arial Narrow" w:hAnsi="Arial Narrow" w:cs="Arial"/>
              </w:rPr>
            </w:pPr>
            <w:r>
              <w:rPr>
                <w:rFonts w:ascii="Arial Narrow" w:hAnsi="Arial Narrow" w:cs="Arial"/>
              </w:rPr>
              <w:t xml:space="preserve">Для осуществления данной задачи Проект объявляет тендер </w:t>
            </w:r>
            <w:r w:rsidRPr="005F30C7">
              <w:rPr>
                <w:rFonts w:ascii="Arial Narrow" w:hAnsi="Arial Narrow" w:cs="Arial"/>
              </w:rPr>
              <w:t>для консультант</w:t>
            </w:r>
            <w:r>
              <w:rPr>
                <w:rFonts w:ascii="Arial Narrow" w:hAnsi="Arial Narrow" w:cs="Arial"/>
              </w:rPr>
              <w:t>ов экспертов</w:t>
            </w:r>
            <w:r w:rsidRPr="005F30C7">
              <w:rPr>
                <w:rFonts w:ascii="Arial Narrow" w:hAnsi="Arial Narrow" w:cs="Arial"/>
              </w:rPr>
              <w:t xml:space="preserve"> по </w:t>
            </w:r>
            <w:r w:rsidR="00AC57C8">
              <w:rPr>
                <w:rFonts w:ascii="Arial Narrow" w:hAnsi="Arial Narrow" w:cs="Arial"/>
              </w:rPr>
              <w:t>экспертизе</w:t>
            </w:r>
            <w:r w:rsidRPr="005F30C7">
              <w:rPr>
                <w:rFonts w:ascii="Arial Narrow" w:hAnsi="Arial Narrow" w:cs="Arial"/>
              </w:rPr>
              <w:t xml:space="preserve"> отобранных Программ социально-экономического развития проектных </w:t>
            </w:r>
            <w:r w:rsidR="0092239E">
              <w:rPr>
                <w:rFonts w:ascii="Arial Narrow" w:hAnsi="Arial Narrow" w:cs="Arial"/>
              </w:rPr>
              <w:t xml:space="preserve">и пилотных </w:t>
            </w:r>
            <w:r w:rsidRPr="005F30C7">
              <w:rPr>
                <w:rFonts w:ascii="Arial Narrow" w:hAnsi="Arial Narrow" w:cs="Arial"/>
              </w:rPr>
              <w:t xml:space="preserve">муниципалитетов </w:t>
            </w:r>
            <w:r w:rsidR="0092239E">
              <w:rPr>
                <w:rFonts w:ascii="Arial Narrow" w:hAnsi="Arial Narrow" w:cs="Arial"/>
              </w:rPr>
              <w:t>Союза МСУ</w:t>
            </w:r>
            <w:r w:rsidR="00430E22">
              <w:rPr>
                <w:rFonts w:ascii="Arial Narrow" w:hAnsi="Arial Narrow" w:cs="Arial"/>
              </w:rPr>
              <w:t xml:space="preserve"> в двух областях</w:t>
            </w:r>
            <w:r w:rsidR="0092239E">
              <w:rPr>
                <w:rFonts w:ascii="Arial Narrow" w:hAnsi="Arial Narrow" w:cs="Arial"/>
              </w:rPr>
              <w:t>.</w:t>
            </w:r>
            <w:r w:rsidRPr="005F30C7">
              <w:rPr>
                <w:rFonts w:ascii="Arial Narrow" w:hAnsi="Arial Narrow" w:cs="Arial"/>
              </w:rPr>
              <w:t xml:space="preserve"> </w:t>
            </w:r>
          </w:p>
          <w:p w14:paraId="7B521A4A" w14:textId="77777777" w:rsidR="00F42F3B" w:rsidRPr="000A6B04" w:rsidRDefault="00F42F3B" w:rsidP="007E0029">
            <w:pPr>
              <w:rPr>
                <w:rFonts w:ascii="Arial Narrow" w:hAnsi="Arial Narrow" w:cs="Arial"/>
                <w:b/>
              </w:rPr>
            </w:pPr>
          </w:p>
          <w:p w14:paraId="360ADD1C" w14:textId="47499943" w:rsidR="007E0029" w:rsidRPr="000A6B04" w:rsidRDefault="00951456" w:rsidP="007E0029">
            <w:pPr>
              <w:rPr>
                <w:rFonts w:ascii="Arial Narrow" w:hAnsi="Arial Narrow" w:cs="Arial"/>
                <w:b/>
              </w:rPr>
            </w:pPr>
            <w:r w:rsidRPr="000A6B04">
              <w:rPr>
                <w:rFonts w:ascii="Arial Narrow" w:hAnsi="Arial Narrow" w:cs="Arial"/>
                <w:b/>
              </w:rPr>
              <w:t xml:space="preserve">2. </w:t>
            </w:r>
            <w:r w:rsidR="007E0029" w:rsidRPr="000A6B04">
              <w:rPr>
                <w:rFonts w:ascii="Arial Narrow" w:hAnsi="Arial Narrow" w:cs="Arial"/>
                <w:b/>
              </w:rPr>
              <w:t>ОПИСАНИЕ ЗАДАНИЯ</w:t>
            </w:r>
          </w:p>
          <w:p w14:paraId="59D15024" w14:textId="26CB46F3" w:rsidR="00E00978" w:rsidRPr="000A6B04" w:rsidRDefault="007E0029" w:rsidP="00E00978">
            <w:pPr>
              <w:jc w:val="both"/>
              <w:rPr>
                <w:rFonts w:ascii="Arial Narrow" w:hAnsi="Arial Narrow" w:cs="Arial"/>
                <w:sz w:val="22"/>
                <w:szCs w:val="22"/>
                <w:lang w:val="ky-KG"/>
              </w:rPr>
            </w:pPr>
            <w:r w:rsidRPr="000A6B04">
              <w:rPr>
                <w:rFonts w:ascii="Arial Narrow" w:hAnsi="Arial Narrow" w:cs="Arial"/>
                <w:b/>
                <w:i/>
              </w:rPr>
              <w:t>Название задания</w:t>
            </w:r>
            <w:r w:rsidR="00430E22" w:rsidRPr="000A6B04">
              <w:rPr>
                <w:rFonts w:ascii="Arial Narrow" w:hAnsi="Arial Narrow" w:cs="Arial"/>
                <w:b/>
                <w:i/>
              </w:rPr>
              <w:t>:</w:t>
            </w:r>
            <w:r w:rsidR="00430E22" w:rsidRPr="000A6B04">
              <w:rPr>
                <w:rFonts w:ascii="Arial Narrow" w:hAnsi="Arial Narrow" w:cs="Arial"/>
              </w:rPr>
              <w:t xml:space="preserve"> </w:t>
            </w:r>
            <w:r w:rsidR="00430E22">
              <w:rPr>
                <w:rFonts w:ascii="Arial Narrow" w:hAnsi="Arial Narrow" w:cs="Arial"/>
                <w:lang w:val="ky-KG"/>
              </w:rPr>
              <w:t>провести</w:t>
            </w:r>
            <w:r w:rsidR="00430E22" w:rsidRPr="00430E22">
              <w:rPr>
                <w:rFonts w:ascii="Arial Narrow" w:hAnsi="Arial Narrow" w:cs="Arial"/>
                <w:lang w:val="ky-KG"/>
              </w:rPr>
              <w:t xml:space="preserve"> </w:t>
            </w:r>
            <w:r w:rsidR="002C72DA">
              <w:rPr>
                <w:rFonts w:ascii="Arial Narrow" w:hAnsi="Arial Narrow" w:cs="Arial"/>
                <w:lang w:val="ky-KG"/>
              </w:rPr>
              <w:t>экспертизу</w:t>
            </w:r>
            <w:r w:rsidR="002C72DA" w:rsidRPr="00430E22">
              <w:rPr>
                <w:rFonts w:ascii="Arial Narrow" w:hAnsi="Arial Narrow" w:cs="Arial"/>
                <w:lang w:val="ky-KG"/>
              </w:rPr>
              <w:t xml:space="preserve"> </w:t>
            </w:r>
            <w:r w:rsidR="00430E22" w:rsidRPr="00430E22">
              <w:rPr>
                <w:rFonts w:ascii="Arial Narrow" w:hAnsi="Arial Narrow" w:cs="Arial"/>
                <w:lang w:val="ky-KG"/>
              </w:rPr>
              <w:t>отобранных Программ социально-экономического развития проектных и пилотных муниципалитетов Союза МСУ в двух областях</w:t>
            </w:r>
            <w:r w:rsidR="00430E22">
              <w:rPr>
                <w:rFonts w:ascii="Arial Narrow" w:hAnsi="Arial Narrow" w:cs="Arial"/>
                <w:lang w:val="ky-KG"/>
              </w:rPr>
              <w:t xml:space="preserve"> и оценить их структуру и внедренные социально-гендерно чувствительные аспекты</w:t>
            </w:r>
            <w:r w:rsidR="002C72DA">
              <w:rPr>
                <w:rFonts w:ascii="Arial Narrow" w:hAnsi="Arial Narrow" w:cs="Arial"/>
                <w:lang w:val="ky-KG"/>
              </w:rPr>
              <w:t xml:space="preserve"> и дать рекомендации/рецензии по ним</w:t>
            </w:r>
            <w:r w:rsidR="004402D1" w:rsidRPr="000A6B04">
              <w:rPr>
                <w:rFonts w:ascii="Arial Narrow" w:hAnsi="Arial Narrow" w:cs="Arial"/>
                <w:lang w:val="ky-KG"/>
              </w:rPr>
              <w:t>.</w:t>
            </w:r>
            <w:r w:rsidR="00F133A3" w:rsidRPr="000A6B04">
              <w:rPr>
                <w:rFonts w:ascii="Arial Narrow" w:hAnsi="Arial Narrow" w:cs="Arial"/>
                <w:lang w:val="ky-KG"/>
              </w:rPr>
              <w:t xml:space="preserve"> </w:t>
            </w:r>
          </w:p>
          <w:p w14:paraId="4DFC4E2B" w14:textId="4B40B250" w:rsidR="007E0029" w:rsidRPr="000A6B04" w:rsidRDefault="007E0029" w:rsidP="007E0029">
            <w:pPr>
              <w:jc w:val="both"/>
              <w:rPr>
                <w:rFonts w:ascii="Arial Narrow" w:hAnsi="Arial Narrow" w:cs="Arial"/>
              </w:rPr>
            </w:pPr>
          </w:p>
          <w:p w14:paraId="634FA056" w14:textId="441B2D94" w:rsidR="007E0029" w:rsidRPr="000A6B04" w:rsidRDefault="007E0029" w:rsidP="007E0029">
            <w:pPr>
              <w:rPr>
                <w:rFonts w:ascii="Arial Narrow" w:hAnsi="Arial Narrow" w:cs="Arial"/>
              </w:rPr>
            </w:pPr>
            <w:r w:rsidRPr="000A6B04">
              <w:rPr>
                <w:rFonts w:ascii="Arial Narrow" w:hAnsi="Arial Narrow" w:cs="Arial"/>
                <w:b/>
                <w:i/>
              </w:rPr>
              <w:t xml:space="preserve">Место(а) выполнения задания: </w:t>
            </w:r>
            <w:r w:rsidR="00092ADC" w:rsidRPr="000A6B04">
              <w:rPr>
                <w:rFonts w:ascii="Arial Narrow" w:hAnsi="Arial Narrow" w:cs="Arial"/>
                <w:i/>
              </w:rPr>
              <w:t>г.</w:t>
            </w:r>
            <w:r w:rsidR="00092ADC" w:rsidRPr="000A6B04">
              <w:rPr>
                <w:rFonts w:ascii="Arial Narrow" w:hAnsi="Arial Narrow" w:cs="Arial"/>
                <w:b/>
                <w:i/>
              </w:rPr>
              <w:t xml:space="preserve"> </w:t>
            </w:r>
            <w:r w:rsidR="00092ADC" w:rsidRPr="000A6B04">
              <w:rPr>
                <w:rFonts w:ascii="Arial Narrow" w:hAnsi="Arial Narrow" w:cs="Arial"/>
                <w:i/>
              </w:rPr>
              <w:t>Бишкек</w:t>
            </w:r>
            <w:r w:rsidR="004A0DE7" w:rsidRPr="000A6B04">
              <w:rPr>
                <w:rFonts w:ascii="Arial Narrow" w:hAnsi="Arial Narrow" w:cs="Arial"/>
                <w:lang w:val="ky-KG"/>
              </w:rPr>
              <w:t>;</w:t>
            </w:r>
          </w:p>
          <w:p w14:paraId="00C6DF7C" w14:textId="01871D8F" w:rsidR="007E0029" w:rsidRPr="000A6B04" w:rsidRDefault="007E0029" w:rsidP="007E0029">
            <w:pPr>
              <w:rPr>
                <w:rFonts w:ascii="Arial Narrow" w:hAnsi="Arial Narrow" w:cs="Arial"/>
              </w:rPr>
            </w:pPr>
            <w:r w:rsidRPr="000A6B04">
              <w:rPr>
                <w:rFonts w:ascii="Arial Narrow" w:hAnsi="Arial Narrow" w:cs="Arial"/>
                <w:b/>
                <w:i/>
              </w:rPr>
              <w:t>Сроки выполнения задания:</w:t>
            </w:r>
            <w:r w:rsidR="00C82DDA" w:rsidRPr="000A6B04">
              <w:rPr>
                <w:rFonts w:ascii="Arial Narrow" w:hAnsi="Arial Narrow" w:cs="Arial"/>
              </w:rPr>
              <w:t xml:space="preserve"> </w:t>
            </w:r>
            <w:r w:rsidR="00FD476A">
              <w:rPr>
                <w:rFonts w:ascii="Arial Narrow" w:hAnsi="Arial Narrow" w:cs="Arial"/>
              </w:rPr>
              <w:t>01 ноября</w:t>
            </w:r>
            <w:r w:rsidR="004A7CB6" w:rsidRPr="000A6B04">
              <w:rPr>
                <w:rFonts w:ascii="Arial Narrow" w:hAnsi="Arial Narrow" w:cs="Arial"/>
              </w:rPr>
              <w:t xml:space="preserve"> – </w:t>
            </w:r>
            <w:r w:rsidR="00D00703" w:rsidRPr="000A6B04">
              <w:rPr>
                <w:rFonts w:ascii="Arial Narrow" w:hAnsi="Arial Narrow" w:cs="Arial"/>
              </w:rPr>
              <w:t>3</w:t>
            </w:r>
            <w:r w:rsidR="00FD476A">
              <w:rPr>
                <w:rFonts w:ascii="Arial Narrow" w:hAnsi="Arial Narrow" w:cs="Arial"/>
              </w:rPr>
              <w:t>0</w:t>
            </w:r>
            <w:r w:rsidR="00D00703" w:rsidRPr="000A6B04">
              <w:rPr>
                <w:rFonts w:ascii="Arial Narrow" w:hAnsi="Arial Narrow" w:cs="Arial"/>
              </w:rPr>
              <w:t xml:space="preserve"> </w:t>
            </w:r>
            <w:r w:rsidR="00FD476A">
              <w:rPr>
                <w:rFonts w:ascii="Arial Narrow" w:hAnsi="Arial Narrow" w:cs="Arial"/>
              </w:rPr>
              <w:t>ноя</w:t>
            </w:r>
            <w:r w:rsidR="00D00703" w:rsidRPr="000A6B04">
              <w:rPr>
                <w:rFonts w:ascii="Arial Narrow" w:hAnsi="Arial Narrow" w:cs="Arial"/>
              </w:rPr>
              <w:t>бря</w:t>
            </w:r>
            <w:r w:rsidR="000B2E8F" w:rsidRPr="000A6B04">
              <w:rPr>
                <w:rFonts w:ascii="Arial Narrow" w:hAnsi="Arial Narrow" w:cs="Arial"/>
              </w:rPr>
              <w:t xml:space="preserve"> 202</w:t>
            </w:r>
            <w:r w:rsidR="009672D9" w:rsidRPr="000A6B04">
              <w:rPr>
                <w:rFonts w:ascii="Arial Narrow" w:hAnsi="Arial Narrow" w:cs="Arial"/>
              </w:rPr>
              <w:t>1.</w:t>
            </w:r>
          </w:p>
          <w:p w14:paraId="68783C29" w14:textId="0B491DC0" w:rsidR="00C82DDA" w:rsidRDefault="007E0029" w:rsidP="007E0029">
            <w:pPr>
              <w:tabs>
                <w:tab w:val="left" w:pos="1985"/>
                <w:tab w:val="left" w:pos="2382"/>
                <w:tab w:val="left" w:pos="2948"/>
              </w:tabs>
              <w:jc w:val="both"/>
              <w:rPr>
                <w:rFonts w:ascii="Arial Narrow" w:hAnsi="Arial Narrow" w:cs="Arial"/>
                <w:lang w:val="ky-KG"/>
              </w:rPr>
            </w:pPr>
            <w:r w:rsidRPr="000A6B04">
              <w:rPr>
                <w:rFonts w:ascii="Arial Narrow" w:hAnsi="Arial Narrow" w:cs="Arial"/>
                <w:b/>
              </w:rPr>
              <w:t xml:space="preserve">Цель задания: </w:t>
            </w:r>
            <w:r w:rsidR="00FD476A">
              <w:rPr>
                <w:rFonts w:ascii="Arial Narrow" w:hAnsi="Arial Narrow" w:cs="Arial"/>
                <w:bCs/>
              </w:rPr>
              <w:t>провести оценку улучшенных и заново разработанных Программ социально- экономического развития на социально- гендерную чувствительность и на качество структуры после проделанной в рамках Проекта работ</w:t>
            </w:r>
            <w:r w:rsidR="00EF633C" w:rsidRPr="000A6B04">
              <w:rPr>
                <w:rFonts w:ascii="Arial Narrow" w:hAnsi="Arial Narrow" w:cs="Arial"/>
                <w:lang w:val="ky-KG"/>
              </w:rPr>
              <w:t xml:space="preserve">. </w:t>
            </w:r>
          </w:p>
          <w:p w14:paraId="0580AE73" w14:textId="77777777" w:rsidR="002C72DA" w:rsidRPr="000A6B04" w:rsidRDefault="002C72DA" w:rsidP="007E0029">
            <w:pPr>
              <w:tabs>
                <w:tab w:val="left" w:pos="1985"/>
                <w:tab w:val="left" w:pos="2382"/>
                <w:tab w:val="left" w:pos="2948"/>
              </w:tabs>
              <w:jc w:val="both"/>
              <w:rPr>
                <w:rFonts w:ascii="Arial Narrow" w:hAnsi="Arial Narrow" w:cs="Arial"/>
                <w:lang w:val="ky-KG"/>
              </w:rPr>
            </w:pPr>
          </w:p>
          <w:p w14:paraId="67A8DFDD" w14:textId="3DD79B1C" w:rsidR="007E0029" w:rsidRPr="000A6B04" w:rsidRDefault="00951456" w:rsidP="00EB5A31">
            <w:pPr>
              <w:tabs>
                <w:tab w:val="left" w:pos="1985"/>
                <w:tab w:val="left" w:pos="2382"/>
                <w:tab w:val="left" w:pos="2948"/>
              </w:tabs>
              <w:jc w:val="both"/>
              <w:rPr>
                <w:rFonts w:ascii="Arial Narrow" w:hAnsi="Arial Narrow" w:cs="Arial"/>
                <w:b/>
              </w:rPr>
            </w:pPr>
            <w:r w:rsidRPr="00FD476A">
              <w:rPr>
                <w:rFonts w:ascii="Arial Narrow" w:hAnsi="Arial Narrow" w:cs="Arial"/>
                <w:b/>
              </w:rPr>
              <w:t xml:space="preserve">3. </w:t>
            </w:r>
            <w:r w:rsidR="007E0029" w:rsidRPr="000A6B04">
              <w:rPr>
                <w:rFonts w:ascii="Arial Narrow" w:hAnsi="Arial Narrow" w:cs="Arial"/>
                <w:b/>
              </w:rPr>
              <w:t>Задачи:</w:t>
            </w:r>
          </w:p>
          <w:p w14:paraId="54A106F6" w14:textId="289AB8AF" w:rsidR="004A0DE7" w:rsidRPr="000A6B04" w:rsidRDefault="00FD476A" w:rsidP="004A0DE7">
            <w:pPr>
              <w:pStyle w:val="a4"/>
              <w:numPr>
                <w:ilvl w:val="0"/>
                <w:numId w:val="9"/>
              </w:numPr>
              <w:jc w:val="both"/>
              <w:rPr>
                <w:rFonts w:ascii="Arial Narrow" w:hAnsi="Arial Narrow" w:cs="Arial"/>
              </w:rPr>
            </w:pPr>
            <w:r>
              <w:rPr>
                <w:rFonts w:ascii="Arial Narrow" w:hAnsi="Arial Narrow" w:cs="Arial"/>
                <w:lang w:val="ky-KG"/>
              </w:rPr>
              <w:t xml:space="preserve">Провести </w:t>
            </w:r>
            <w:r w:rsidR="002C72DA">
              <w:rPr>
                <w:rFonts w:ascii="Arial Narrow" w:hAnsi="Arial Narrow" w:cs="Arial"/>
                <w:lang w:val="ky-KG"/>
              </w:rPr>
              <w:t xml:space="preserve">экспертизу на соответствие </w:t>
            </w:r>
            <w:r w:rsidR="00C71A54">
              <w:rPr>
                <w:rFonts w:ascii="Arial Narrow" w:hAnsi="Arial Narrow" w:cs="Arial"/>
              </w:rPr>
              <w:t>Практ</w:t>
            </w:r>
            <w:r w:rsidR="002C72DA">
              <w:rPr>
                <w:rFonts w:ascii="Arial Narrow" w:hAnsi="Arial Narrow" w:cs="Arial"/>
              </w:rPr>
              <w:t>ическому руководству Проекта по внедрению социально-гендерно- чувствительных аспектов в местные программы развития и бюджетирование</w:t>
            </w:r>
            <w:r w:rsidR="002C72DA">
              <w:rPr>
                <w:rFonts w:ascii="Arial Narrow" w:hAnsi="Arial Narrow" w:cs="Arial"/>
                <w:lang w:val="ky-KG"/>
              </w:rPr>
              <w:t xml:space="preserve"> </w:t>
            </w:r>
            <w:r>
              <w:rPr>
                <w:rFonts w:ascii="Arial Narrow" w:hAnsi="Arial Narrow" w:cs="Arial"/>
                <w:lang w:val="ky-KG"/>
              </w:rPr>
              <w:t xml:space="preserve">и </w:t>
            </w:r>
            <w:r w:rsidR="002C72DA">
              <w:rPr>
                <w:rFonts w:ascii="Arial Narrow" w:hAnsi="Arial Narrow" w:cs="Arial"/>
                <w:lang w:val="ky-KG"/>
              </w:rPr>
              <w:t>выработать рекомендации/</w:t>
            </w:r>
            <w:r>
              <w:rPr>
                <w:rFonts w:ascii="Arial Narrow" w:hAnsi="Arial Narrow" w:cs="Arial"/>
                <w:lang w:val="ky-KG"/>
              </w:rPr>
              <w:t>рецен</w:t>
            </w:r>
            <w:r w:rsidR="00CF2E74">
              <w:rPr>
                <w:rFonts w:ascii="Arial Narrow" w:hAnsi="Arial Narrow" w:cs="Arial"/>
                <w:lang w:val="ky-KG"/>
              </w:rPr>
              <w:t>з</w:t>
            </w:r>
            <w:r>
              <w:rPr>
                <w:rFonts w:ascii="Arial Narrow" w:hAnsi="Arial Narrow" w:cs="Arial"/>
                <w:lang w:val="ky-KG"/>
              </w:rPr>
              <w:t xml:space="preserve">ию </w:t>
            </w:r>
            <w:r w:rsidR="002C72DA">
              <w:rPr>
                <w:rFonts w:ascii="Arial Narrow" w:hAnsi="Arial Narrow" w:cs="Arial"/>
                <w:lang w:val="ky-KG"/>
              </w:rPr>
              <w:t xml:space="preserve">по </w:t>
            </w:r>
            <w:r>
              <w:rPr>
                <w:rFonts w:ascii="Arial Narrow" w:hAnsi="Arial Narrow" w:cs="Arial"/>
                <w:lang w:val="ky-KG"/>
              </w:rPr>
              <w:t>отобранным 10</w:t>
            </w:r>
            <w:r w:rsidR="00CF2E74">
              <w:rPr>
                <w:rFonts w:ascii="Arial Narrow" w:hAnsi="Arial Narrow" w:cs="Arial"/>
                <w:lang w:val="ky-KG"/>
              </w:rPr>
              <w:t>-12</w:t>
            </w:r>
            <w:r>
              <w:rPr>
                <w:rFonts w:ascii="Arial Narrow" w:hAnsi="Arial Narrow" w:cs="Arial"/>
                <w:lang w:val="ky-KG"/>
              </w:rPr>
              <w:t xml:space="preserve"> ПСЭРам муниципалиттетов</w:t>
            </w:r>
            <w:r w:rsidR="00467A94" w:rsidRPr="000A6B04">
              <w:rPr>
                <w:rFonts w:ascii="Arial Narrow" w:hAnsi="Arial Narrow" w:cs="Arial"/>
                <w:lang w:val="ky-KG"/>
              </w:rPr>
              <w:t>;</w:t>
            </w:r>
          </w:p>
          <w:p w14:paraId="36677622" w14:textId="121467CB" w:rsidR="005F0C0F" w:rsidRPr="00FD476A" w:rsidRDefault="004402D1" w:rsidP="00FD476A">
            <w:pPr>
              <w:pStyle w:val="a4"/>
              <w:numPr>
                <w:ilvl w:val="0"/>
                <w:numId w:val="9"/>
              </w:numPr>
              <w:jc w:val="both"/>
              <w:rPr>
                <w:rFonts w:ascii="Arial Narrow" w:hAnsi="Arial Narrow" w:cs="Arial"/>
              </w:rPr>
            </w:pPr>
            <w:r w:rsidRPr="000A6B04">
              <w:rPr>
                <w:rFonts w:ascii="Arial Narrow" w:hAnsi="Arial Narrow" w:cs="Arial"/>
              </w:rPr>
              <w:t xml:space="preserve">Предоставить отчет по </w:t>
            </w:r>
            <w:r w:rsidR="00FD476A">
              <w:rPr>
                <w:rFonts w:ascii="Arial Narrow" w:hAnsi="Arial Narrow" w:cs="Arial"/>
              </w:rPr>
              <w:t xml:space="preserve">проделанной работе с рекомендациями для усовершенствования </w:t>
            </w:r>
            <w:r w:rsidR="00CF2E74">
              <w:rPr>
                <w:rFonts w:ascii="Arial Narrow" w:hAnsi="Arial Narrow" w:cs="Arial"/>
              </w:rPr>
              <w:t xml:space="preserve">программ </w:t>
            </w:r>
            <w:r w:rsidR="00FD476A">
              <w:rPr>
                <w:rFonts w:ascii="Arial Narrow" w:hAnsi="Arial Narrow" w:cs="Arial"/>
              </w:rPr>
              <w:t>в дальнейшем</w:t>
            </w:r>
            <w:r w:rsidRPr="000A6B04">
              <w:rPr>
                <w:rFonts w:ascii="Arial Narrow" w:hAnsi="Arial Narrow" w:cs="Arial"/>
              </w:rPr>
              <w:t>.</w:t>
            </w:r>
          </w:p>
          <w:p w14:paraId="281E7311" w14:textId="4C2F4BDF" w:rsidR="002D443F" w:rsidRDefault="002D443F" w:rsidP="007E0029">
            <w:pPr>
              <w:jc w:val="both"/>
              <w:rPr>
                <w:rFonts w:ascii="Arial Narrow" w:hAnsi="Arial Narrow"/>
              </w:rPr>
            </w:pPr>
          </w:p>
          <w:p w14:paraId="6430DDE1" w14:textId="41BCE392" w:rsidR="00C71A54" w:rsidRPr="00C71A54" w:rsidRDefault="007E0029" w:rsidP="00C71A54">
            <w:pPr>
              <w:pStyle w:val="a4"/>
              <w:numPr>
                <w:ilvl w:val="0"/>
                <w:numId w:val="9"/>
              </w:numPr>
              <w:jc w:val="both"/>
              <w:rPr>
                <w:rFonts w:ascii="Arial Narrow" w:hAnsi="Arial Narrow"/>
                <w:b/>
              </w:rPr>
            </w:pPr>
            <w:r w:rsidRPr="00C71A54">
              <w:rPr>
                <w:rFonts w:ascii="Arial Narrow" w:hAnsi="Arial Narrow"/>
                <w:b/>
              </w:rPr>
              <w:t>Ожидаемый результат</w:t>
            </w:r>
            <w:r w:rsidR="00BD16AA" w:rsidRPr="00C71A54">
              <w:rPr>
                <w:rFonts w:ascii="Arial Narrow" w:hAnsi="Arial Narrow"/>
                <w:b/>
              </w:rPr>
              <w:t xml:space="preserve"> </w:t>
            </w:r>
          </w:p>
          <w:p w14:paraId="37BDFC21" w14:textId="77777777" w:rsidR="00C71A54" w:rsidRPr="00C71A54" w:rsidRDefault="00C71A54" w:rsidP="00C71A54">
            <w:pPr>
              <w:pStyle w:val="a4"/>
              <w:rPr>
                <w:rFonts w:ascii="Arial Narrow" w:hAnsi="Arial Narrow"/>
              </w:rPr>
            </w:pPr>
          </w:p>
          <w:p w14:paraId="6D58869A" w14:textId="56430558" w:rsidR="007E0029" w:rsidRPr="00C71A54" w:rsidRDefault="00190586" w:rsidP="00C71A54">
            <w:pPr>
              <w:pStyle w:val="a4"/>
              <w:ind w:left="644"/>
              <w:jc w:val="both"/>
              <w:rPr>
                <w:rFonts w:ascii="Arial Narrow" w:hAnsi="Arial Narrow"/>
                <w:b/>
              </w:rPr>
            </w:pPr>
            <w:r w:rsidRPr="00C71A54">
              <w:rPr>
                <w:rFonts w:ascii="Arial Narrow" w:hAnsi="Arial Narrow"/>
              </w:rPr>
              <w:t>Р</w:t>
            </w:r>
            <w:r w:rsidR="002C72DA" w:rsidRPr="00C71A54">
              <w:rPr>
                <w:rFonts w:ascii="Arial Narrow" w:hAnsi="Arial Narrow"/>
              </w:rPr>
              <w:t>ецензии/</w:t>
            </w:r>
            <w:r w:rsidR="008B62DB" w:rsidRPr="00C71A54">
              <w:rPr>
                <w:rFonts w:ascii="Arial Narrow" w:hAnsi="Arial Narrow"/>
              </w:rPr>
              <w:t xml:space="preserve">рекомендации для дальнейшего усовершенствования </w:t>
            </w:r>
            <w:r w:rsidR="002C72DA" w:rsidRPr="00C71A54">
              <w:rPr>
                <w:rFonts w:ascii="Arial Narrow" w:hAnsi="Arial Narrow"/>
              </w:rPr>
              <w:t>изученных</w:t>
            </w:r>
            <w:r w:rsidRPr="00C71A54">
              <w:rPr>
                <w:rFonts w:ascii="Arial Narrow" w:hAnsi="Arial Narrow"/>
              </w:rPr>
              <w:t xml:space="preserve"> 10-12</w:t>
            </w:r>
            <w:r w:rsidR="002C72DA" w:rsidRPr="00C71A54">
              <w:rPr>
                <w:rFonts w:ascii="Arial Narrow" w:hAnsi="Arial Narrow"/>
              </w:rPr>
              <w:t xml:space="preserve"> </w:t>
            </w:r>
            <w:proofErr w:type="spellStart"/>
            <w:r w:rsidR="002C72DA" w:rsidRPr="00C71A54">
              <w:rPr>
                <w:rFonts w:ascii="Arial Narrow" w:hAnsi="Arial Narrow"/>
              </w:rPr>
              <w:t>ПСЭРов</w:t>
            </w:r>
            <w:proofErr w:type="spellEnd"/>
            <w:r w:rsidR="001A5501" w:rsidRPr="00C71A54">
              <w:rPr>
                <w:rFonts w:ascii="Arial Narrow" w:hAnsi="Arial Narrow"/>
              </w:rPr>
              <w:t>.</w:t>
            </w:r>
            <w:r w:rsidR="008F572D" w:rsidRPr="00C71A54">
              <w:rPr>
                <w:rFonts w:ascii="Arial Narrow" w:hAnsi="Arial Narrow"/>
              </w:rPr>
              <w:t xml:space="preserve"> </w:t>
            </w:r>
          </w:p>
          <w:p w14:paraId="47C869A5" w14:textId="191749EC" w:rsidR="006242E8" w:rsidRDefault="006242E8" w:rsidP="007E0029">
            <w:pPr>
              <w:rPr>
                <w:rFonts w:ascii="Arial Narrow" w:hAnsi="Arial Narrow" w:cs="Arial"/>
                <w:b/>
              </w:rPr>
            </w:pPr>
          </w:p>
          <w:p w14:paraId="2D7BA6EC" w14:textId="5C2B59FB" w:rsidR="00831357" w:rsidRDefault="00831357" w:rsidP="007E0029">
            <w:pPr>
              <w:rPr>
                <w:rFonts w:ascii="Arial Narrow" w:hAnsi="Arial Narrow" w:cs="Arial"/>
                <w:b/>
              </w:rPr>
            </w:pPr>
          </w:p>
          <w:p w14:paraId="0627C7C1" w14:textId="3F26FB39" w:rsidR="00AC57C8" w:rsidRDefault="00AC57C8" w:rsidP="007E0029">
            <w:pPr>
              <w:rPr>
                <w:rFonts w:ascii="Arial Narrow" w:hAnsi="Arial Narrow" w:cs="Arial"/>
                <w:b/>
              </w:rPr>
            </w:pPr>
          </w:p>
          <w:p w14:paraId="558097D1" w14:textId="77777777" w:rsidR="00AC57C8" w:rsidRDefault="00AC57C8" w:rsidP="007E0029">
            <w:pPr>
              <w:rPr>
                <w:rFonts w:ascii="Arial Narrow" w:hAnsi="Arial Narrow" w:cs="Arial"/>
                <w:b/>
              </w:rPr>
            </w:pPr>
          </w:p>
          <w:p w14:paraId="6E89C3DE" w14:textId="3EA3CFD5" w:rsidR="007E0029" w:rsidRPr="000A6B04" w:rsidRDefault="00190586" w:rsidP="007E0029">
            <w:pPr>
              <w:rPr>
                <w:rFonts w:ascii="Arial Narrow" w:hAnsi="Arial Narrow" w:cs="Arial"/>
                <w:b/>
              </w:rPr>
            </w:pPr>
            <w:r>
              <w:rPr>
                <w:rFonts w:ascii="Arial Narrow" w:hAnsi="Arial Narrow" w:cs="Arial"/>
                <w:b/>
              </w:rPr>
              <w:lastRenderedPageBreak/>
              <w:t xml:space="preserve">5. </w:t>
            </w:r>
            <w:r w:rsidR="007E0029" w:rsidRPr="000A6B04">
              <w:rPr>
                <w:rFonts w:ascii="Arial Narrow" w:hAnsi="Arial Narrow" w:cs="Arial"/>
                <w:b/>
              </w:rPr>
              <w:t>Основные требования к потенциальному консультанту или потенциальной организации:</w:t>
            </w:r>
          </w:p>
          <w:p w14:paraId="362C0F30" w14:textId="77777777" w:rsidR="007E0029" w:rsidRPr="000A6B04" w:rsidRDefault="007E0029" w:rsidP="007E0029">
            <w:pPr>
              <w:pStyle w:val="a4"/>
              <w:widowControl/>
              <w:spacing w:after="200" w:line="276" w:lineRule="auto"/>
              <w:rPr>
                <w:rFonts w:ascii="Arial Narrow" w:hAnsi="Arial Narrow" w:cs="Arial"/>
              </w:rPr>
            </w:pPr>
          </w:p>
          <w:p w14:paraId="70944752" w14:textId="6B03BB45" w:rsidR="008F572D" w:rsidRPr="000401A0" w:rsidRDefault="000C0F2D">
            <w:pPr>
              <w:pStyle w:val="a4"/>
              <w:numPr>
                <w:ilvl w:val="0"/>
                <w:numId w:val="11"/>
              </w:numPr>
              <w:jc w:val="both"/>
              <w:rPr>
                <w:rFonts w:ascii="Arial Narrow" w:hAnsi="Arial Narrow" w:cs="Arial"/>
              </w:rPr>
            </w:pPr>
            <w:r w:rsidRPr="000A6B04">
              <w:rPr>
                <w:rFonts w:ascii="Arial Narrow" w:hAnsi="Arial Narrow" w:cs="Arial"/>
              </w:rPr>
              <w:t xml:space="preserve">Наличие практического опыта </w:t>
            </w:r>
            <w:r w:rsidR="0086317E">
              <w:rPr>
                <w:rFonts w:ascii="Arial Narrow" w:hAnsi="Arial Narrow" w:cs="Arial"/>
              </w:rPr>
              <w:t xml:space="preserve">в разработке ПСЭР с учетом социальных </w:t>
            </w:r>
            <w:r w:rsidR="00A366DC">
              <w:rPr>
                <w:rFonts w:ascii="Arial Narrow" w:hAnsi="Arial Narrow" w:cs="Arial"/>
              </w:rPr>
              <w:t xml:space="preserve">и гендерных </w:t>
            </w:r>
            <w:r w:rsidR="0086317E">
              <w:rPr>
                <w:rFonts w:ascii="Arial Narrow" w:hAnsi="Arial Narrow" w:cs="Arial"/>
              </w:rPr>
              <w:t>аспектов;</w:t>
            </w:r>
          </w:p>
          <w:p w14:paraId="36A5F85F" w14:textId="4A8B7B36" w:rsidR="00FF0171" w:rsidRPr="008B62DB" w:rsidRDefault="00FF0171" w:rsidP="008B62DB">
            <w:pPr>
              <w:pStyle w:val="a4"/>
              <w:numPr>
                <w:ilvl w:val="0"/>
                <w:numId w:val="11"/>
              </w:numPr>
              <w:jc w:val="both"/>
              <w:rPr>
                <w:rFonts w:ascii="Arial Narrow" w:hAnsi="Arial Narrow" w:cs="Arial"/>
              </w:rPr>
            </w:pPr>
            <w:r w:rsidRPr="008B62DB">
              <w:rPr>
                <w:rFonts w:ascii="Arial Narrow" w:hAnsi="Arial Narrow" w:cs="Arial"/>
              </w:rPr>
              <w:t xml:space="preserve">Опыт работы с местными неправительственными организациями, международными организациями (не менее </w:t>
            </w:r>
            <w:r w:rsidR="005426F5" w:rsidRPr="008B62DB">
              <w:rPr>
                <w:rFonts w:ascii="Arial Narrow" w:hAnsi="Arial Narrow" w:cs="Arial"/>
              </w:rPr>
              <w:t>5-ти</w:t>
            </w:r>
            <w:r w:rsidRPr="008B62DB">
              <w:rPr>
                <w:rFonts w:ascii="Arial Narrow" w:hAnsi="Arial Narrow" w:cs="Arial"/>
              </w:rPr>
              <w:t xml:space="preserve"> лет);</w:t>
            </w:r>
          </w:p>
          <w:p w14:paraId="22E71C5D" w14:textId="69B46F1A" w:rsidR="005426F5" w:rsidRDefault="005426F5" w:rsidP="005426F5">
            <w:pPr>
              <w:pStyle w:val="a4"/>
              <w:numPr>
                <w:ilvl w:val="0"/>
                <w:numId w:val="11"/>
              </w:numPr>
              <w:rPr>
                <w:rFonts w:ascii="Arial Narrow" w:hAnsi="Arial Narrow" w:cs="Arial"/>
              </w:rPr>
            </w:pPr>
            <w:r w:rsidRPr="000A6B04">
              <w:rPr>
                <w:rFonts w:ascii="Arial Narrow" w:hAnsi="Arial Narrow" w:cs="Arial"/>
              </w:rPr>
              <w:t xml:space="preserve">Наличие </w:t>
            </w:r>
            <w:r w:rsidR="0086317E">
              <w:rPr>
                <w:rFonts w:ascii="Arial Narrow" w:hAnsi="Arial Narrow" w:cs="Arial"/>
              </w:rPr>
              <w:t>практического опыта экспертизы программ развития, стратегий;</w:t>
            </w:r>
          </w:p>
          <w:p w14:paraId="4A1720F8" w14:textId="749B9BFD" w:rsidR="0086317E" w:rsidRDefault="0086317E" w:rsidP="005426F5">
            <w:pPr>
              <w:pStyle w:val="a4"/>
              <w:numPr>
                <w:ilvl w:val="0"/>
                <w:numId w:val="11"/>
              </w:numPr>
              <w:rPr>
                <w:rFonts w:ascii="Arial Narrow" w:hAnsi="Arial Narrow" w:cs="Arial"/>
              </w:rPr>
            </w:pPr>
            <w:r>
              <w:rPr>
                <w:rFonts w:ascii="Arial Narrow" w:hAnsi="Arial Narrow" w:cs="Arial"/>
              </w:rPr>
              <w:t>Знания в сфере бюджетного права КР.</w:t>
            </w:r>
          </w:p>
          <w:p w14:paraId="647C1494" w14:textId="77777777" w:rsidR="0086317E" w:rsidRPr="000A6B04" w:rsidRDefault="0086317E" w:rsidP="000401A0">
            <w:pPr>
              <w:pStyle w:val="a4"/>
              <w:rPr>
                <w:rFonts w:ascii="Arial Narrow" w:hAnsi="Arial Narrow" w:cs="Arial"/>
              </w:rPr>
            </w:pPr>
          </w:p>
          <w:p w14:paraId="64ABF234" w14:textId="60E82DDB" w:rsidR="005426F5" w:rsidRPr="000A6B04" w:rsidRDefault="005426F5" w:rsidP="005426F5">
            <w:pPr>
              <w:ind w:left="360"/>
              <w:rPr>
                <w:rFonts w:ascii="Arial Narrow" w:hAnsi="Arial Narrow" w:cs="Arial"/>
              </w:rPr>
            </w:pPr>
            <w:r w:rsidRPr="000A6B04">
              <w:rPr>
                <w:rFonts w:ascii="Arial Narrow" w:hAnsi="Arial Narrow" w:cs="Arial"/>
              </w:rPr>
              <w:t>* Опыт работы с Хельветас Кыргызстан является преимуществом</w:t>
            </w:r>
          </w:p>
          <w:p w14:paraId="73EEE55A" w14:textId="77777777" w:rsidR="00C2108F" w:rsidRPr="000A6B04" w:rsidRDefault="00C2108F" w:rsidP="000C0F2D">
            <w:pPr>
              <w:rPr>
                <w:rFonts w:ascii="Arial Narrow" w:hAnsi="Arial Narrow" w:cs="Arial"/>
                <w:b/>
              </w:rPr>
            </w:pPr>
          </w:p>
          <w:p w14:paraId="7291595F" w14:textId="42E66496" w:rsidR="00767CA0" w:rsidRPr="000A6B04" w:rsidRDefault="00767CA0" w:rsidP="000C0F2D">
            <w:pPr>
              <w:rPr>
                <w:rFonts w:ascii="Arial Narrow" w:hAnsi="Arial Narrow" w:cs="Arial"/>
                <w:bCs/>
              </w:rPr>
            </w:pPr>
          </w:p>
        </w:tc>
        <w:tc>
          <w:tcPr>
            <w:tcW w:w="4770" w:type="dxa"/>
          </w:tcPr>
          <w:p w14:paraId="4D1E8C3E" w14:textId="1C77F183" w:rsidR="00A37FD1" w:rsidRPr="000A6B04" w:rsidRDefault="0062335F" w:rsidP="00B9469C">
            <w:pPr>
              <w:pStyle w:val="01hHaupttitel"/>
              <w:pBdr>
                <w:top w:val="dotted" w:sz="8" w:space="9" w:color="auto"/>
              </w:pBdr>
              <w:spacing w:before="0" w:after="0" w:line="240" w:lineRule="auto"/>
              <w:jc w:val="both"/>
              <w:rPr>
                <w:rFonts w:cs="Arial"/>
                <w:sz w:val="20"/>
                <w:szCs w:val="20"/>
                <w:lang w:val="en-US"/>
              </w:rPr>
            </w:pPr>
            <w:r w:rsidRPr="000A6B04">
              <w:rPr>
                <w:rFonts w:cs="Arial"/>
                <w:sz w:val="20"/>
                <w:szCs w:val="20"/>
                <w:lang w:val="en-US"/>
              </w:rPr>
              <w:lastRenderedPageBreak/>
              <w:t>TERMS OF REFERENCE FOR</w:t>
            </w:r>
            <w:r w:rsidR="00057AAF" w:rsidRPr="00057AAF">
              <w:rPr>
                <w:rFonts w:cs="Arial"/>
                <w:sz w:val="20"/>
                <w:szCs w:val="20"/>
                <w:lang w:val="en-US"/>
              </w:rPr>
              <w:t xml:space="preserve"> a</w:t>
            </w:r>
            <w:r w:rsidR="00F00B5C">
              <w:rPr>
                <w:rFonts w:cs="Arial"/>
                <w:sz w:val="20"/>
                <w:szCs w:val="20"/>
                <w:lang w:val="en-US"/>
              </w:rPr>
              <w:t>N</w:t>
            </w:r>
            <w:r w:rsidR="00057AAF" w:rsidRPr="00057AAF">
              <w:rPr>
                <w:rFonts w:cs="Arial"/>
                <w:sz w:val="20"/>
                <w:szCs w:val="20"/>
                <w:lang w:val="en-US"/>
              </w:rPr>
              <w:t xml:space="preserve"> </w:t>
            </w:r>
            <w:r w:rsidR="00F00B5C">
              <w:rPr>
                <w:rFonts w:cs="Arial"/>
                <w:sz w:val="20"/>
                <w:szCs w:val="20"/>
                <w:lang w:val="en-US"/>
              </w:rPr>
              <w:t xml:space="preserve">EXPERT </w:t>
            </w:r>
            <w:r w:rsidR="00057AAF" w:rsidRPr="00057AAF">
              <w:rPr>
                <w:rFonts w:cs="Arial"/>
                <w:sz w:val="20"/>
                <w:szCs w:val="20"/>
                <w:lang w:val="en-US"/>
              </w:rPr>
              <w:t xml:space="preserve">consultant to conduct review of selected Socio-Economic Development Programs of project municipalities of the </w:t>
            </w:r>
            <w:r w:rsidR="00057AAF">
              <w:rPr>
                <w:rFonts w:cs="Arial"/>
                <w:sz w:val="20"/>
                <w:szCs w:val="20"/>
                <w:lang w:val="en-US"/>
              </w:rPr>
              <w:t>PUBLIC</w:t>
            </w:r>
            <w:r w:rsidR="00057AAF" w:rsidRPr="00057AAF">
              <w:rPr>
                <w:rFonts w:cs="Arial"/>
                <w:sz w:val="20"/>
                <w:szCs w:val="20"/>
                <w:lang w:val="en-US"/>
              </w:rPr>
              <w:t xml:space="preserve"> Service Improvement Project</w:t>
            </w:r>
          </w:p>
          <w:tbl>
            <w:tblPr>
              <w:tblW w:w="4659" w:type="dxa"/>
              <w:tblLook w:val="00A0" w:firstRow="1" w:lastRow="0" w:firstColumn="1" w:lastColumn="0" w:noHBand="0" w:noVBand="0"/>
            </w:tblPr>
            <w:tblGrid>
              <w:gridCol w:w="1915"/>
              <w:gridCol w:w="2744"/>
            </w:tblGrid>
            <w:tr w:rsidR="00A37FD1" w:rsidRPr="00180866" w14:paraId="40051C92" w14:textId="77777777" w:rsidTr="00C52B78">
              <w:trPr>
                <w:trHeight w:val="423"/>
              </w:trPr>
              <w:tc>
                <w:tcPr>
                  <w:tcW w:w="1919" w:type="dxa"/>
                  <w:vAlign w:val="center"/>
                </w:tcPr>
                <w:p w14:paraId="5BF898A0" w14:textId="77777777" w:rsidR="00116A1E" w:rsidRPr="000A6B04" w:rsidRDefault="00116A1E" w:rsidP="00C52B78">
                  <w:pPr>
                    <w:tabs>
                      <w:tab w:val="left" w:pos="1985"/>
                      <w:tab w:val="left" w:pos="2382"/>
                      <w:tab w:val="left" w:pos="2948"/>
                    </w:tabs>
                    <w:rPr>
                      <w:rFonts w:ascii="Arial Narrow" w:hAnsi="Arial Narrow" w:cs="Arial"/>
                      <w:lang w:val="en-US"/>
                    </w:rPr>
                  </w:pPr>
                </w:p>
                <w:p w14:paraId="4CE39E48" w14:textId="056CE661" w:rsidR="00A37FD1" w:rsidRPr="000A6B04" w:rsidRDefault="00A37FD1" w:rsidP="00C52B78">
                  <w:pPr>
                    <w:tabs>
                      <w:tab w:val="left" w:pos="1985"/>
                      <w:tab w:val="left" w:pos="2382"/>
                      <w:tab w:val="left" w:pos="2948"/>
                    </w:tabs>
                    <w:rPr>
                      <w:rFonts w:ascii="Arial Narrow" w:hAnsi="Arial Narrow" w:cs="Arial"/>
                      <w:lang w:val="en-US"/>
                    </w:rPr>
                  </w:pPr>
                  <w:r w:rsidRPr="000A6B04">
                    <w:rPr>
                      <w:rFonts w:ascii="Arial Narrow" w:hAnsi="Arial Narrow" w:cs="Arial"/>
                      <w:lang w:val="en-US"/>
                    </w:rPr>
                    <w:t>Contact information</w:t>
                  </w:r>
                  <w:r w:rsidR="00DC3F9C" w:rsidRPr="000A6B04">
                    <w:rPr>
                      <w:rFonts w:ascii="Arial Narrow" w:hAnsi="Arial Narrow" w:cs="Arial"/>
                      <w:lang w:val="en-US"/>
                    </w:rPr>
                    <w:t xml:space="preserve">; </w:t>
                  </w:r>
                </w:p>
              </w:tc>
              <w:tc>
                <w:tcPr>
                  <w:tcW w:w="2740" w:type="dxa"/>
                  <w:vAlign w:val="center"/>
                </w:tcPr>
                <w:p w14:paraId="5F69BF43" w14:textId="76DB5CAE" w:rsidR="00951456" w:rsidRPr="000A6B04" w:rsidRDefault="00951456" w:rsidP="00C52B78">
                  <w:pPr>
                    <w:tabs>
                      <w:tab w:val="left" w:pos="1985"/>
                      <w:tab w:val="left" w:pos="2382"/>
                      <w:tab w:val="left" w:pos="2948"/>
                    </w:tabs>
                    <w:rPr>
                      <w:rFonts w:ascii="Arial Narrow" w:hAnsi="Arial Narrow" w:cs="Arial"/>
                      <w:lang w:val="en-US"/>
                    </w:rPr>
                  </w:pPr>
                </w:p>
                <w:p w14:paraId="587F7C44" w14:textId="77777777" w:rsidR="00951456" w:rsidRPr="000A6B04" w:rsidRDefault="00951456" w:rsidP="00C52B78">
                  <w:pPr>
                    <w:tabs>
                      <w:tab w:val="left" w:pos="1985"/>
                      <w:tab w:val="left" w:pos="2382"/>
                      <w:tab w:val="left" w:pos="2948"/>
                    </w:tabs>
                    <w:rPr>
                      <w:rFonts w:ascii="Arial Narrow" w:hAnsi="Arial Narrow" w:cs="Arial"/>
                      <w:lang w:val="en-US"/>
                    </w:rPr>
                  </w:pPr>
                </w:p>
                <w:p w14:paraId="75D644C7" w14:textId="22CDB8FC" w:rsidR="001A5501" w:rsidRPr="000A6B04" w:rsidRDefault="00787B62" w:rsidP="00C52B78">
                  <w:pPr>
                    <w:tabs>
                      <w:tab w:val="left" w:pos="1985"/>
                      <w:tab w:val="left" w:pos="2382"/>
                      <w:tab w:val="left" w:pos="2948"/>
                    </w:tabs>
                    <w:rPr>
                      <w:rFonts w:ascii="Arial Narrow" w:hAnsi="Arial Narrow" w:cs="Arial"/>
                      <w:lang w:val="en-US"/>
                    </w:rPr>
                  </w:pPr>
                  <w:r w:rsidRPr="000A6B04">
                    <w:rPr>
                      <w:rFonts w:ascii="Arial Narrow" w:hAnsi="Arial Narrow" w:cs="Arial"/>
                      <w:lang w:val="en-US"/>
                    </w:rPr>
                    <w:t>Zhyldyz Abdyldaeva</w:t>
                  </w:r>
                </w:p>
                <w:p w14:paraId="02ABBF4D" w14:textId="77777777" w:rsidR="00787B62" w:rsidRPr="000A6B04" w:rsidRDefault="00781AC7" w:rsidP="00787B62">
                  <w:pPr>
                    <w:tabs>
                      <w:tab w:val="left" w:pos="1985"/>
                      <w:tab w:val="left" w:pos="2382"/>
                      <w:tab w:val="left" w:pos="2948"/>
                    </w:tabs>
                    <w:rPr>
                      <w:rFonts w:ascii="Arial Narrow" w:hAnsi="Arial Narrow" w:cs="Arial"/>
                      <w:lang w:val="ky-KG"/>
                    </w:rPr>
                  </w:pPr>
                  <w:hyperlink r:id="rId13" w:history="1">
                    <w:r w:rsidR="00787B62" w:rsidRPr="000A6B04">
                      <w:rPr>
                        <w:rStyle w:val="a5"/>
                        <w:rFonts w:ascii="Arial Narrow" w:hAnsi="Arial Narrow" w:cs="Arial"/>
                        <w:lang w:val="ky-KG"/>
                      </w:rPr>
                      <w:t>Zhyldyz.Abdyldaeva@helvetas.org</w:t>
                    </w:r>
                  </w:hyperlink>
                </w:p>
                <w:p w14:paraId="533C0127" w14:textId="2A1F0266" w:rsidR="00951456" w:rsidRPr="000A6B04" w:rsidRDefault="00951456" w:rsidP="00C52B78">
                  <w:pPr>
                    <w:tabs>
                      <w:tab w:val="left" w:pos="1985"/>
                      <w:tab w:val="left" w:pos="2382"/>
                      <w:tab w:val="left" w:pos="2948"/>
                    </w:tabs>
                    <w:rPr>
                      <w:rFonts w:ascii="Arial Narrow" w:hAnsi="Arial Narrow" w:cs="Arial"/>
                      <w:lang w:val="en-US"/>
                    </w:rPr>
                  </w:pPr>
                </w:p>
              </w:tc>
            </w:tr>
            <w:tr w:rsidR="00A37FD1" w:rsidRPr="000A6B04" w14:paraId="3EB99FEC" w14:textId="77777777" w:rsidTr="00C52B78">
              <w:trPr>
                <w:trHeight w:val="261"/>
              </w:trPr>
              <w:tc>
                <w:tcPr>
                  <w:tcW w:w="1919" w:type="dxa"/>
                  <w:vAlign w:val="center"/>
                </w:tcPr>
                <w:p w14:paraId="1F25D9FE" w14:textId="745A5651" w:rsidR="00A37FD1" w:rsidRPr="000A6B04" w:rsidRDefault="00A37FD1" w:rsidP="001A5501">
                  <w:pPr>
                    <w:tabs>
                      <w:tab w:val="left" w:pos="1985"/>
                      <w:tab w:val="left" w:pos="2382"/>
                      <w:tab w:val="left" w:pos="3119"/>
                    </w:tabs>
                    <w:rPr>
                      <w:rFonts w:ascii="Arial Narrow" w:hAnsi="Arial Narrow" w:cs="Arial"/>
                      <w:lang w:val="en-US"/>
                    </w:rPr>
                  </w:pPr>
                  <w:r w:rsidRPr="000A6B04">
                    <w:rPr>
                      <w:rFonts w:ascii="Arial Narrow" w:hAnsi="Arial Narrow" w:cs="Arial"/>
                      <w:lang w:val="en-US"/>
                    </w:rPr>
                    <w:t>Po number:</w:t>
                  </w:r>
                  <w:r w:rsidR="001A5501" w:rsidRPr="000A6B04">
                    <w:rPr>
                      <w:rFonts w:ascii="Arial Narrow" w:hAnsi="Arial Narrow" w:cs="Arial"/>
                      <w:lang w:val="en-US"/>
                    </w:rPr>
                    <w:t xml:space="preserve"> </w:t>
                  </w:r>
                </w:p>
              </w:tc>
              <w:tc>
                <w:tcPr>
                  <w:tcW w:w="2740" w:type="dxa"/>
                  <w:vAlign w:val="center"/>
                </w:tcPr>
                <w:p w14:paraId="0A28ADA8" w14:textId="77777777" w:rsidR="00A37FD1" w:rsidRPr="000A6B04" w:rsidRDefault="00A37FD1" w:rsidP="00C52B78">
                  <w:pPr>
                    <w:tabs>
                      <w:tab w:val="left" w:pos="1985"/>
                      <w:tab w:val="left" w:pos="2382"/>
                      <w:tab w:val="left" w:pos="2948"/>
                    </w:tabs>
                    <w:rPr>
                      <w:rFonts w:ascii="Arial Narrow" w:hAnsi="Arial Narrow" w:cs="Arial"/>
                      <w:lang w:val="en-US"/>
                    </w:rPr>
                  </w:pPr>
                </w:p>
                <w:p w14:paraId="559ACB57" w14:textId="2E1000B0" w:rsidR="00611A1E" w:rsidRPr="000A6B04" w:rsidRDefault="001A5501" w:rsidP="00C52B78">
                  <w:pPr>
                    <w:tabs>
                      <w:tab w:val="left" w:pos="1985"/>
                      <w:tab w:val="left" w:pos="2382"/>
                      <w:tab w:val="left" w:pos="2948"/>
                    </w:tabs>
                    <w:rPr>
                      <w:rFonts w:ascii="Arial Narrow" w:hAnsi="Arial Narrow" w:cs="Arial"/>
                      <w:lang w:val="en-US"/>
                    </w:rPr>
                  </w:pPr>
                  <w:r w:rsidRPr="000A6B04">
                    <w:rPr>
                      <w:rFonts w:ascii="Arial Narrow" w:hAnsi="Arial Narrow" w:cs="Arial"/>
                      <w:lang w:val="en-US"/>
                    </w:rPr>
                    <w:t xml:space="preserve">0404. </w:t>
                  </w:r>
                  <w:r w:rsidR="00D00703" w:rsidRPr="000A6B04">
                    <w:rPr>
                      <w:rFonts w:ascii="Arial Narrow" w:hAnsi="Arial Narrow" w:cs="Arial"/>
                      <w:lang w:val="en-US"/>
                    </w:rPr>
                    <w:t>11</w:t>
                  </w:r>
                  <w:r w:rsidRPr="000A6B04">
                    <w:rPr>
                      <w:rFonts w:ascii="Arial Narrow" w:hAnsi="Arial Narrow" w:cs="Arial"/>
                      <w:lang w:val="en-US"/>
                    </w:rPr>
                    <w:t>0</w:t>
                  </w:r>
                  <w:r w:rsidR="00951456" w:rsidRPr="000A6B04">
                    <w:rPr>
                      <w:rFonts w:ascii="Arial Narrow" w:hAnsi="Arial Narrow" w:cs="Arial"/>
                      <w:lang w:val="en-US"/>
                    </w:rPr>
                    <w:t>0</w:t>
                  </w:r>
                </w:p>
                <w:p w14:paraId="2E77A31F" w14:textId="77777777" w:rsidR="00A37FD1" w:rsidRPr="000A6B04" w:rsidRDefault="00A37FD1" w:rsidP="00C52B78">
                  <w:pPr>
                    <w:tabs>
                      <w:tab w:val="left" w:pos="1985"/>
                      <w:tab w:val="left" w:pos="2382"/>
                      <w:tab w:val="left" w:pos="2948"/>
                    </w:tabs>
                    <w:rPr>
                      <w:rFonts w:ascii="Arial Narrow" w:hAnsi="Arial Narrow" w:cs="Arial"/>
                      <w:lang w:val="en-US"/>
                    </w:rPr>
                  </w:pPr>
                </w:p>
              </w:tc>
            </w:tr>
            <w:tr w:rsidR="00A37FD1" w:rsidRPr="000A6B04" w14:paraId="41DF09AB" w14:textId="77777777" w:rsidTr="00C52B78">
              <w:trPr>
                <w:trHeight w:val="459"/>
              </w:trPr>
              <w:tc>
                <w:tcPr>
                  <w:tcW w:w="1919" w:type="dxa"/>
                  <w:vAlign w:val="center"/>
                </w:tcPr>
                <w:p w14:paraId="7238FB65" w14:textId="77777777" w:rsidR="00A37FD1" w:rsidRPr="000A6B04" w:rsidRDefault="00A37FD1" w:rsidP="00C52B78">
                  <w:pPr>
                    <w:tabs>
                      <w:tab w:val="left" w:pos="1985"/>
                      <w:tab w:val="left" w:pos="2382"/>
                      <w:tab w:val="left" w:pos="3119"/>
                    </w:tabs>
                    <w:rPr>
                      <w:rFonts w:ascii="Arial Narrow" w:hAnsi="Arial Narrow" w:cs="Arial"/>
                      <w:lang w:val="en-US"/>
                    </w:rPr>
                  </w:pPr>
                  <w:r w:rsidRPr="000A6B04">
                    <w:rPr>
                      <w:rFonts w:ascii="Arial Narrow" w:hAnsi="Arial Narrow" w:cs="Arial"/>
                      <w:lang w:val="en-US"/>
                    </w:rPr>
                    <w:t>Project/mandate number:</w:t>
                  </w:r>
                </w:p>
              </w:tc>
              <w:tc>
                <w:tcPr>
                  <w:tcW w:w="2740" w:type="dxa"/>
                  <w:vAlign w:val="center"/>
                </w:tcPr>
                <w:p w14:paraId="0F1149A8" w14:textId="77777777" w:rsidR="007E0029" w:rsidRPr="000A6B04" w:rsidRDefault="007E0029" w:rsidP="00C52B78">
                  <w:pPr>
                    <w:tabs>
                      <w:tab w:val="left" w:pos="1985"/>
                      <w:tab w:val="left" w:pos="2382"/>
                      <w:tab w:val="left" w:pos="2948"/>
                    </w:tabs>
                    <w:rPr>
                      <w:rFonts w:ascii="Arial Narrow" w:hAnsi="Arial Narrow" w:cs="Arial"/>
                      <w:lang w:val="en-US"/>
                    </w:rPr>
                  </w:pPr>
                </w:p>
                <w:p w14:paraId="25435E2A" w14:textId="7DE72ADC" w:rsidR="00A37FD1" w:rsidRPr="000A6B04" w:rsidRDefault="00A37FD1" w:rsidP="00C52B78">
                  <w:pPr>
                    <w:tabs>
                      <w:tab w:val="left" w:pos="1985"/>
                      <w:tab w:val="left" w:pos="2382"/>
                      <w:tab w:val="left" w:pos="2948"/>
                    </w:tabs>
                    <w:rPr>
                      <w:rFonts w:ascii="Arial Narrow" w:hAnsi="Arial Narrow" w:cs="Arial"/>
                      <w:lang w:val="en-US"/>
                    </w:rPr>
                  </w:pPr>
                  <w:r w:rsidRPr="000A6B04">
                    <w:rPr>
                      <w:rFonts w:ascii="Arial Narrow" w:hAnsi="Arial Narrow" w:cs="Arial"/>
                      <w:lang w:val="en-US"/>
                    </w:rPr>
                    <w:t>KGZ_1251.1</w:t>
                  </w:r>
                  <w:r w:rsidR="00951456" w:rsidRPr="000A6B04">
                    <w:rPr>
                      <w:rFonts w:ascii="Arial Narrow" w:hAnsi="Arial Narrow" w:cs="Arial"/>
                      <w:lang w:val="en-US"/>
                    </w:rPr>
                    <w:t>5</w:t>
                  </w:r>
                  <w:r w:rsidRPr="000A6B04">
                    <w:rPr>
                      <w:rFonts w:ascii="Arial Narrow" w:hAnsi="Arial Narrow" w:cs="Arial"/>
                      <w:lang w:val="en-US"/>
                    </w:rPr>
                    <w:t>.3.0</w:t>
                  </w:r>
                </w:p>
                <w:p w14:paraId="24804A93" w14:textId="77777777" w:rsidR="00A37FD1" w:rsidRPr="000A6B04" w:rsidRDefault="00A37FD1" w:rsidP="00C52B78">
                  <w:pPr>
                    <w:tabs>
                      <w:tab w:val="left" w:pos="1985"/>
                      <w:tab w:val="left" w:pos="2382"/>
                      <w:tab w:val="left" w:pos="2948"/>
                    </w:tabs>
                    <w:rPr>
                      <w:rFonts w:ascii="Arial Narrow" w:hAnsi="Arial Narrow" w:cs="Arial"/>
                      <w:lang w:val="en-US"/>
                    </w:rPr>
                  </w:pPr>
                </w:p>
                <w:p w14:paraId="68B9B0A8" w14:textId="77777777" w:rsidR="00A37FD1" w:rsidRPr="000A6B04" w:rsidRDefault="00A37FD1" w:rsidP="00C52B78">
                  <w:pPr>
                    <w:tabs>
                      <w:tab w:val="left" w:pos="1985"/>
                      <w:tab w:val="left" w:pos="2382"/>
                      <w:tab w:val="left" w:pos="2948"/>
                    </w:tabs>
                    <w:rPr>
                      <w:rFonts w:ascii="Arial Narrow" w:hAnsi="Arial Narrow" w:cs="Arial"/>
                      <w:lang w:val="en-US"/>
                    </w:rPr>
                  </w:pPr>
                </w:p>
                <w:p w14:paraId="36BB1345" w14:textId="77777777" w:rsidR="00611A1E" w:rsidRPr="000A6B04" w:rsidRDefault="00611A1E" w:rsidP="00C52B78">
                  <w:pPr>
                    <w:tabs>
                      <w:tab w:val="left" w:pos="1985"/>
                      <w:tab w:val="left" w:pos="2382"/>
                      <w:tab w:val="left" w:pos="2948"/>
                    </w:tabs>
                    <w:rPr>
                      <w:rFonts w:ascii="Arial Narrow" w:hAnsi="Arial Narrow" w:cs="Arial"/>
                      <w:lang w:val="en-US"/>
                    </w:rPr>
                  </w:pPr>
                </w:p>
              </w:tc>
            </w:tr>
            <w:tr w:rsidR="00A37FD1" w:rsidRPr="001B7BD1" w14:paraId="6FB552FE" w14:textId="77777777" w:rsidTr="00C52B78">
              <w:trPr>
                <w:trHeight w:val="560"/>
              </w:trPr>
              <w:tc>
                <w:tcPr>
                  <w:tcW w:w="1919" w:type="dxa"/>
                  <w:vAlign w:val="center"/>
                </w:tcPr>
                <w:p w14:paraId="2482C987" w14:textId="77777777" w:rsidR="00A37FD1" w:rsidRPr="000A6B04" w:rsidRDefault="00A37FD1" w:rsidP="00C52B78">
                  <w:pPr>
                    <w:tabs>
                      <w:tab w:val="left" w:pos="1985"/>
                      <w:tab w:val="left" w:pos="2382"/>
                      <w:tab w:val="left" w:pos="3119"/>
                    </w:tabs>
                    <w:rPr>
                      <w:rFonts w:ascii="Arial Narrow" w:hAnsi="Arial Narrow" w:cs="Arial"/>
                      <w:lang w:val="en-US"/>
                    </w:rPr>
                  </w:pPr>
                  <w:r w:rsidRPr="000A6B04">
                    <w:rPr>
                      <w:rFonts w:ascii="Arial Narrow" w:hAnsi="Arial Narrow" w:cs="Arial"/>
                      <w:lang w:val="en-US"/>
                    </w:rPr>
                    <w:t xml:space="preserve">Project/mandate name/country: </w:t>
                  </w:r>
                </w:p>
                <w:p w14:paraId="487A02CE" w14:textId="77777777" w:rsidR="00A37FD1" w:rsidRPr="000A6B04" w:rsidRDefault="00A37FD1" w:rsidP="00C52B78">
                  <w:pPr>
                    <w:tabs>
                      <w:tab w:val="left" w:pos="1985"/>
                      <w:tab w:val="left" w:pos="2382"/>
                      <w:tab w:val="left" w:pos="3119"/>
                    </w:tabs>
                    <w:rPr>
                      <w:rFonts w:ascii="Arial Narrow" w:hAnsi="Arial Narrow" w:cs="Arial"/>
                      <w:lang w:val="en-US"/>
                    </w:rPr>
                  </w:pPr>
                </w:p>
              </w:tc>
              <w:tc>
                <w:tcPr>
                  <w:tcW w:w="2740" w:type="dxa"/>
                  <w:vAlign w:val="center"/>
                </w:tcPr>
                <w:p w14:paraId="0BCA6C9C" w14:textId="1557333C" w:rsidR="00A37FD1" w:rsidRPr="000A6B04" w:rsidRDefault="004E0CCF" w:rsidP="00D10FE7">
                  <w:pPr>
                    <w:tabs>
                      <w:tab w:val="left" w:pos="1985"/>
                      <w:tab w:val="left" w:pos="2382"/>
                      <w:tab w:val="left" w:pos="2948"/>
                    </w:tabs>
                    <w:rPr>
                      <w:rFonts w:ascii="Arial Narrow" w:hAnsi="Arial Narrow" w:cs="Arial"/>
                      <w:lang w:val="en-US"/>
                    </w:rPr>
                  </w:pPr>
                  <w:r w:rsidRPr="000A6B04">
                    <w:rPr>
                      <w:rFonts w:ascii="Arial Narrow" w:hAnsi="Arial Narrow" w:cs="Arial"/>
                      <w:lang w:val="en-US"/>
                    </w:rPr>
                    <w:t>Public Service Improvement project funded by the Swiss Government and implemented by Helvetas in consortium with the Development Policy Institute</w:t>
                  </w:r>
                  <w:r w:rsidR="00A37FD1" w:rsidRPr="000A6B04">
                    <w:rPr>
                      <w:rFonts w:ascii="Arial Narrow" w:hAnsi="Arial Narrow" w:cs="Arial"/>
                      <w:lang w:val="en-US"/>
                    </w:rPr>
                    <w:t>, Phase II, Kyrgyzstan</w:t>
                  </w:r>
                </w:p>
              </w:tc>
            </w:tr>
          </w:tbl>
          <w:p w14:paraId="1A3DCE91" w14:textId="77777777" w:rsidR="007E0029" w:rsidRPr="000A6B04" w:rsidRDefault="007E0029" w:rsidP="00C52B78">
            <w:pPr>
              <w:pBdr>
                <w:bottom w:val="dotted" w:sz="4" w:space="1" w:color="auto"/>
              </w:pBdr>
              <w:tabs>
                <w:tab w:val="left" w:pos="1985"/>
                <w:tab w:val="left" w:pos="2382"/>
                <w:tab w:val="left" w:pos="2948"/>
              </w:tabs>
              <w:rPr>
                <w:rFonts w:ascii="Arial Narrow" w:hAnsi="Arial Narrow" w:cs="Arial"/>
                <w:lang w:val="en-US"/>
              </w:rPr>
            </w:pPr>
          </w:p>
          <w:p w14:paraId="502A408E" w14:textId="77777777" w:rsidR="007E0029" w:rsidRPr="000A6B04" w:rsidRDefault="007E0029" w:rsidP="00C52B78">
            <w:pPr>
              <w:pBdr>
                <w:bottom w:val="dotted" w:sz="4" w:space="1" w:color="auto"/>
              </w:pBdr>
              <w:tabs>
                <w:tab w:val="left" w:pos="1985"/>
                <w:tab w:val="left" w:pos="2382"/>
                <w:tab w:val="left" w:pos="2948"/>
              </w:tabs>
              <w:rPr>
                <w:rFonts w:ascii="Arial Narrow" w:hAnsi="Arial Narrow" w:cs="Arial"/>
                <w:lang w:val="en-US"/>
              </w:rPr>
            </w:pPr>
          </w:p>
          <w:p w14:paraId="7FFB640B" w14:textId="77777777" w:rsidR="00583329" w:rsidRPr="000A6B04" w:rsidRDefault="00583329" w:rsidP="00C52B78">
            <w:pPr>
              <w:pBdr>
                <w:bottom w:val="dotted" w:sz="4" w:space="1" w:color="auto"/>
              </w:pBdr>
              <w:tabs>
                <w:tab w:val="left" w:pos="1985"/>
                <w:tab w:val="left" w:pos="2382"/>
                <w:tab w:val="left" w:pos="2948"/>
              </w:tabs>
              <w:rPr>
                <w:rFonts w:ascii="Arial Narrow" w:hAnsi="Arial Narrow" w:cs="Arial"/>
                <w:lang w:val="en-US"/>
              </w:rPr>
            </w:pPr>
          </w:p>
          <w:p w14:paraId="6A39FFBE" w14:textId="77777777" w:rsidR="007E0029" w:rsidRPr="000A6B04" w:rsidRDefault="007E0029" w:rsidP="00C52B78">
            <w:pPr>
              <w:pBdr>
                <w:bottom w:val="dotted" w:sz="4" w:space="1" w:color="auto"/>
              </w:pBdr>
              <w:tabs>
                <w:tab w:val="left" w:pos="1985"/>
                <w:tab w:val="left" w:pos="2382"/>
                <w:tab w:val="left" w:pos="2948"/>
              </w:tabs>
              <w:rPr>
                <w:rFonts w:ascii="Arial Narrow" w:hAnsi="Arial Narrow" w:cs="Arial"/>
                <w:lang w:val="en-US"/>
              </w:rPr>
            </w:pPr>
          </w:p>
          <w:p w14:paraId="4E14FEB4" w14:textId="77777777" w:rsidR="00A37FD1" w:rsidRPr="000A6B04" w:rsidRDefault="00A37FD1" w:rsidP="00C52B78">
            <w:pPr>
              <w:tabs>
                <w:tab w:val="left" w:pos="-1843"/>
                <w:tab w:val="left" w:pos="-851"/>
                <w:tab w:val="left" w:pos="3119"/>
              </w:tabs>
              <w:rPr>
                <w:rFonts w:ascii="Arial Narrow" w:hAnsi="Arial Narrow" w:cs="Arial"/>
                <w:b/>
                <w:lang w:val="en-US"/>
              </w:rPr>
            </w:pPr>
          </w:p>
          <w:p w14:paraId="167C21B3" w14:textId="77777777" w:rsidR="00A37FD1" w:rsidRPr="000A6B04" w:rsidRDefault="00521D82" w:rsidP="00C52B78">
            <w:pPr>
              <w:tabs>
                <w:tab w:val="left" w:pos="-1843"/>
                <w:tab w:val="left" w:pos="-851"/>
                <w:tab w:val="left" w:pos="3261"/>
              </w:tabs>
              <w:rPr>
                <w:rFonts w:ascii="Arial Narrow" w:hAnsi="Arial Narrow" w:cs="Arial"/>
                <w:b/>
                <w:lang w:val="en-US"/>
              </w:rPr>
            </w:pPr>
            <w:r w:rsidRPr="000A6B04">
              <w:rPr>
                <w:rFonts w:ascii="Arial Narrow" w:hAnsi="Arial Narrow" w:cs="Arial"/>
                <w:b/>
                <w:lang w:val="en-US"/>
              </w:rPr>
              <w:t>Client</w:t>
            </w:r>
            <w:r w:rsidR="00A37FD1" w:rsidRPr="000A6B04">
              <w:rPr>
                <w:rFonts w:ascii="Arial Narrow" w:hAnsi="Arial Narrow" w:cs="Arial"/>
                <w:b/>
                <w:lang w:val="en-US"/>
              </w:rPr>
              <w:t>: Helvetas in the Kyrgyz Republic</w:t>
            </w:r>
          </w:p>
          <w:p w14:paraId="33258F7E" w14:textId="77777777" w:rsidR="00A37FD1" w:rsidRPr="000A6B04" w:rsidRDefault="00A37FD1" w:rsidP="00C52B78">
            <w:pPr>
              <w:pStyle w:val="7"/>
              <w:tabs>
                <w:tab w:val="left" w:pos="-1843"/>
                <w:tab w:val="left" w:pos="-851"/>
                <w:tab w:val="left" w:pos="3261"/>
              </w:tabs>
              <w:spacing w:before="0" w:after="0"/>
              <w:outlineLvl w:val="6"/>
              <w:rPr>
                <w:rFonts w:ascii="Arial Narrow" w:hAnsi="Arial Narrow" w:cs="Arial"/>
                <w:sz w:val="20"/>
                <w:szCs w:val="20"/>
                <w:lang w:val="en-US"/>
              </w:rPr>
            </w:pPr>
            <w:r w:rsidRPr="000A6B04">
              <w:rPr>
                <w:rFonts w:ascii="Arial Narrow" w:hAnsi="Arial Narrow" w:cs="Arial"/>
                <w:sz w:val="20"/>
                <w:szCs w:val="20"/>
                <w:lang w:val="en-US"/>
              </w:rPr>
              <w:t>65 Str. 7-Liniya, Bishkek 720044, Kyrgyz Republic</w:t>
            </w:r>
          </w:p>
          <w:p w14:paraId="42FEA8D8" w14:textId="77777777" w:rsidR="00A37FD1" w:rsidRPr="000A6B04" w:rsidRDefault="00A37FD1" w:rsidP="00C52B78">
            <w:pPr>
              <w:tabs>
                <w:tab w:val="left" w:pos="-1843"/>
                <w:tab w:val="left" w:pos="-851"/>
                <w:tab w:val="left" w:pos="3261"/>
              </w:tabs>
              <w:rPr>
                <w:rFonts w:ascii="Arial Narrow" w:hAnsi="Arial Narrow" w:cs="Arial"/>
                <w:lang w:val="en-US"/>
              </w:rPr>
            </w:pPr>
            <w:r w:rsidRPr="000A6B04">
              <w:rPr>
                <w:rFonts w:ascii="Arial Narrow" w:hAnsi="Arial Narrow" w:cs="Arial"/>
              </w:rPr>
              <w:sym w:font="Wingdings" w:char="F028"/>
            </w:r>
            <w:r w:rsidRPr="000A6B04">
              <w:rPr>
                <w:rFonts w:ascii="Arial Narrow" w:hAnsi="Arial Narrow" w:cs="Arial"/>
                <w:lang w:val="en-US"/>
              </w:rPr>
              <w:t xml:space="preserve"> Tel: +996 312 214 572</w:t>
            </w:r>
          </w:p>
          <w:p w14:paraId="3EA038AA" w14:textId="77777777" w:rsidR="00A37FD1" w:rsidRPr="000A6B04" w:rsidRDefault="00A37FD1" w:rsidP="00C52B78">
            <w:pPr>
              <w:tabs>
                <w:tab w:val="left" w:pos="-1843"/>
                <w:tab w:val="left" w:pos="-1560"/>
                <w:tab w:val="left" w:pos="-851"/>
                <w:tab w:val="left" w:pos="3261"/>
              </w:tabs>
              <w:rPr>
                <w:rFonts w:ascii="Arial Narrow" w:hAnsi="Arial Narrow" w:cs="Arial"/>
                <w:color w:val="0000FF"/>
                <w:u w:val="single"/>
                <w:lang w:val="en-US"/>
              </w:rPr>
            </w:pPr>
            <w:r w:rsidRPr="000A6B04">
              <w:rPr>
                <w:rFonts w:ascii="Arial Narrow" w:hAnsi="Arial Narrow" w:cs="Arial"/>
                <w:lang w:val="en-US"/>
              </w:rPr>
              <w:t xml:space="preserve">E-Mail: </w:t>
            </w:r>
            <w:r w:rsidR="00611A1E" w:rsidRPr="000A6B04">
              <w:rPr>
                <w:rFonts w:ascii="Arial Narrow" w:hAnsi="Arial Narrow" w:cs="Arial"/>
                <w:color w:val="0000FF"/>
                <w:spacing w:val="-2"/>
                <w:u w:val="single"/>
                <w:lang w:val="en-US"/>
              </w:rPr>
              <w:t>kyrgyzstan</w:t>
            </w:r>
            <w:r w:rsidRPr="000A6B04">
              <w:rPr>
                <w:rFonts w:ascii="Arial Narrow" w:hAnsi="Arial Narrow" w:cs="Arial"/>
                <w:color w:val="0000FF"/>
                <w:spacing w:val="-2"/>
                <w:u w:val="single"/>
                <w:lang w:val="en-US"/>
              </w:rPr>
              <w:t>@helvestas.org</w:t>
            </w:r>
          </w:p>
          <w:p w14:paraId="23AAB590" w14:textId="77777777" w:rsidR="00A37FD1" w:rsidRPr="000A6B04" w:rsidRDefault="00A37FD1" w:rsidP="00C52B78">
            <w:pPr>
              <w:tabs>
                <w:tab w:val="left" w:pos="1985"/>
                <w:tab w:val="left" w:pos="2382"/>
                <w:tab w:val="left" w:pos="2948"/>
              </w:tabs>
              <w:rPr>
                <w:rFonts w:ascii="Arial Narrow" w:hAnsi="Arial Narrow" w:cs="Arial"/>
                <w:lang w:val="en-US"/>
              </w:rPr>
            </w:pPr>
          </w:p>
          <w:p w14:paraId="67042D0D" w14:textId="4675FF19" w:rsidR="00A37FD1" w:rsidRPr="000A6B04" w:rsidRDefault="00A37FD1" w:rsidP="00C52B78">
            <w:pPr>
              <w:tabs>
                <w:tab w:val="left" w:pos="-1843"/>
                <w:tab w:val="left" w:pos="-1560"/>
                <w:tab w:val="left" w:pos="-851"/>
                <w:tab w:val="left" w:pos="3261"/>
              </w:tabs>
              <w:rPr>
                <w:rFonts w:ascii="Arial Narrow" w:hAnsi="Arial Narrow" w:cs="Arial"/>
                <w:b/>
                <w:lang w:val="en-US"/>
              </w:rPr>
            </w:pPr>
            <w:r w:rsidRPr="000A6B04">
              <w:rPr>
                <w:rFonts w:ascii="Arial Narrow" w:hAnsi="Arial Narrow" w:cs="Arial"/>
                <w:b/>
                <w:spacing w:val="-2"/>
                <w:lang w:val="en-US"/>
              </w:rPr>
              <w:t>Consortium partner:</w:t>
            </w:r>
            <w:r w:rsidRPr="000A6B04">
              <w:rPr>
                <w:rFonts w:ascii="Arial Narrow" w:hAnsi="Arial Narrow" w:cs="Arial"/>
                <w:b/>
                <w:lang w:val="en-US"/>
              </w:rPr>
              <w:t xml:space="preserve"> </w:t>
            </w:r>
            <w:r w:rsidR="00116A1E" w:rsidRPr="000A6B04">
              <w:rPr>
                <w:rFonts w:ascii="Arial Narrow" w:hAnsi="Arial Narrow" w:cs="Arial"/>
                <w:b/>
                <w:lang w:val="en-US"/>
              </w:rPr>
              <w:t>Development Policy Institute</w:t>
            </w:r>
          </w:p>
          <w:p w14:paraId="26414076" w14:textId="6D1B26EC" w:rsidR="00A37FD1" w:rsidRPr="000A6B04" w:rsidRDefault="00116A1E" w:rsidP="00C52B78">
            <w:pPr>
              <w:tabs>
                <w:tab w:val="left" w:pos="-1843"/>
                <w:tab w:val="left" w:pos="-1560"/>
                <w:tab w:val="left" w:pos="-851"/>
                <w:tab w:val="left" w:pos="3261"/>
              </w:tabs>
              <w:rPr>
                <w:rFonts w:ascii="Arial Narrow" w:hAnsi="Arial Narrow" w:cs="Arial"/>
                <w:lang w:val="en-US"/>
              </w:rPr>
            </w:pPr>
            <w:r w:rsidRPr="000A6B04">
              <w:rPr>
                <w:rFonts w:ascii="Arial Narrow" w:hAnsi="Arial Narrow" w:cs="Arial"/>
                <w:lang w:val="en-US"/>
              </w:rPr>
              <w:t>108</w:t>
            </w:r>
            <w:r w:rsidR="00A37FD1" w:rsidRPr="000A6B04">
              <w:rPr>
                <w:rFonts w:ascii="Arial Narrow" w:hAnsi="Arial Narrow" w:cs="Arial"/>
                <w:lang w:val="en-US"/>
              </w:rPr>
              <w:t xml:space="preserve"> Str. </w:t>
            </w:r>
            <w:proofErr w:type="spellStart"/>
            <w:r w:rsidRPr="000A6B04">
              <w:rPr>
                <w:rFonts w:ascii="Arial Narrow" w:hAnsi="Arial Narrow" w:cs="Arial"/>
                <w:lang w:val="en-US"/>
              </w:rPr>
              <w:t>Umetalieva</w:t>
            </w:r>
            <w:proofErr w:type="spellEnd"/>
            <w:r w:rsidR="00A37FD1" w:rsidRPr="000A6B04">
              <w:rPr>
                <w:rFonts w:ascii="Arial Narrow" w:hAnsi="Arial Narrow" w:cs="Arial"/>
                <w:lang w:val="en-US"/>
              </w:rPr>
              <w:t>, Bishkek 72001, Kyrgyz Republic</w:t>
            </w:r>
          </w:p>
          <w:p w14:paraId="3052C88F" w14:textId="38301394" w:rsidR="00A37FD1" w:rsidRPr="000A6B04" w:rsidRDefault="00A37FD1" w:rsidP="00C52B78">
            <w:pPr>
              <w:tabs>
                <w:tab w:val="left" w:pos="-1843"/>
                <w:tab w:val="left" w:pos="-1560"/>
                <w:tab w:val="left" w:pos="-851"/>
                <w:tab w:val="left" w:pos="3261"/>
              </w:tabs>
              <w:rPr>
                <w:rFonts w:ascii="Arial Narrow" w:hAnsi="Arial Narrow" w:cs="Arial"/>
                <w:lang w:val="en-US"/>
              </w:rPr>
            </w:pPr>
            <w:r w:rsidRPr="000A6B04">
              <w:rPr>
                <w:rFonts w:ascii="Arial Narrow" w:hAnsi="Arial Narrow" w:cs="Arial"/>
              </w:rPr>
              <w:sym w:font="Wingdings" w:char="F028"/>
            </w:r>
            <w:r w:rsidRPr="000A6B04">
              <w:rPr>
                <w:rFonts w:ascii="Arial Narrow" w:hAnsi="Arial Narrow" w:cs="Arial"/>
                <w:lang w:val="en-US"/>
              </w:rPr>
              <w:t xml:space="preserve"> Tel: +996 312 </w:t>
            </w:r>
            <w:r w:rsidR="00116A1E" w:rsidRPr="000A6B04">
              <w:rPr>
                <w:rFonts w:ascii="Arial Narrow" w:hAnsi="Arial Narrow" w:cs="Arial"/>
                <w:lang w:val="en-US"/>
              </w:rPr>
              <w:t>976530</w:t>
            </w:r>
          </w:p>
          <w:p w14:paraId="72E4D9AE" w14:textId="0770097A" w:rsidR="00A37FD1" w:rsidRPr="000A6B04" w:rsidRDefault="00A37FD1" w:rsidP="00C52B78">
            <w:pPr>
              <w:tabs>
                <w:tab w:val="left" w:pos="-1843"/>
                <w:tab w:val="left" w:pos="-1560"/>
                <w:tab w:val="left" w:pos="-851"/>
                <w:tab w:val="left" w:pos="3261"/>
              </w:tabs>
              <w:rPr>
                <w:rFonts w:ascii="Arial Narrow" w:hAnsi="Arial Narrow" w:cs="Arial"/>
                <w:lang w:val="en-US"/>
              </w:rPr>
            </w:pPr>
            <w:r w:rsidRPr="000A6B04">
              <w:rPr>
                <w:rFonts w:ascii="Arial Narrow" w:hAnsi="Arial Narrow" w:cs="Arial"/>
                <w:lang w:val="en-US"/>
              </w:rPr>
              <w:t xml:space="preserve">E-Mail: </w:t>
            </w:r>
            <w:hyperlink r:id="rId14" w:history="1">
              <w:r w:rsidR="00F92B59" w:rsidRPr="000A6B04">
                <w:rPr>
                  <w:rStyle w:val="a5"/>
                  <w:rFonts w:ascii="Arial Narrow" w:hAnsi="Arial Narrow" w:cs="Arial"/>
                  <w:spacing w:val="-2"/>
                  <w:lang w:val="en-US"/>
                </w:rPr>
                <w:t>office@dpi.kg</w:t>
              </w:r>
            </w:hyperlink>
            <w:r w:rsidR="00116A1E" w:rsidRPr="000A6B04">
              <w:rPr>
                <w:rFonts w:ascii="Arial Narrow" w:hAnsi="Arial Narrow" w:cs="Arial"/>
                <w:spacing w:val="-2"/>
                <w:lang w:val="en-US"/>
              </w:rPr>
              <w:t xml:space="preserve">  </w:t>
            </w:r>
          </w:p>
          <w:p w14:paraId="507FF035" w14:textId="77777777" w:rsidR="00A37FD1" w:rsidRPr="000A6B04" w:rsidRDefault="00A37FD1" w:rsidP="00C52B78">
            <w:pPr>
              <w:pBdr>
                <w:bottom w:val="dotted" w:sz="4" w:space="1" w:color="auto"/>
              </w:pBdr>
              <w:tabs>
                <w:tab w:val="left" w:pos="1985"/>
                <w:tab w:val="left" w:pos="2382"/>
                <w:tab w:val="left" w:pos="2948"/>
              </w:tabs>
              <w:rPr>
                <w:rFonts w:ascii="Arial Narrow" w:hAnsi="Arial Narrow" w:cs="Arial"/>
                <w:lang w:val="en-US"/>
              </w:rPr>
            </w:pPr>
          </w:p>
          <w:tbl>
            <w:tblPr>
              <w:tblW w:w="4650" w:type="dxa"/>
              <w:tblLook w:val="00A0" w:firstRow="1" w:lastRow="0" w:firstColumn="1" w:lastColumn="0" w:noHBand="0" w:noVBand="0"/>
            </w:tblPr>
            <w:tblGrid>
              <w:gridCol w:w="4650"/>
            </w:tblGrid>
            <w:tr w:rsidR="00A37FD1" w:rsidRPr="000A6B04" w14:paraId="22E494A7" w14:textId="77777777" w:rsidTr="00C52B78">
              <w:trPr>
                <w:trHeight w:val="495"/>
              </w:trPr>
              <w:tc>
                <w:tcPr>
                  <w:tcW w:w="4650" w:type="dxa"/>
                </w:tcPr>
                <w:p w14:paraId="572EEECE" w14:textId="77777777" w:rsidR="00A37FD1" w:rsidRPr="000A6B04" w:rsidRDefault="00A37FD1" w:rsidP="00C52B78">
                  <w:pPr>
                    <w:tabs>
                      <w:tab w:val="left" w:pos="1985"/>
                      <w:tab w:val="left" w:pos="2382"/>
                      <w:tab w:val="left" w:pos="2948"/>
                    </w:tabs>
                    <w:rPr>
                      <w:rFonts w:ascii="Arial Narrow" w:hAnsi="Arial Narrow" w:cs="Arial"/>
                      <w:b/>
                      <w:lang w:val="en-US"/>
                    </w:rPr>
                  </w:pPr>
                </w:p>
                <w:p w14:paraId="3E8C2E9A" w14:textId="78ECE6EB" w:rsidR="00A37FD1" w:rsidRPr="000A6B04" w:rsidRDefault="00A37FD1">
                  <w:pPr>
                    <w:tabs>
                      <w:tab w:val="left" w:pos="1985"/>
                      <w:tab w:val="left" w:pos="2382"/>
                      <w:tab w:val="left" w:pos="2948"/>
                    </w:tabs>
                    <w:rPr>
                      <w:rFonts w:ascii="Arial Narrow" w:hAnsi="Arial Narrow" w:cs="Arial"/>
                      <w:lang w:val="en-US"/>
                    </w:rPr>
                  </w:pPr>
                  <w:r w:rsidRPr="000A6B04">
                    <w:rPr>
                      <w:rFonts w:ascii="Arial Narrow" w:hAnsi="Arial Narrow" w:cs="Arial"/>
                      <w:b/>
                      <w:lang w:val="en-US"/>
                    </w:rPr>
                    <w:t>Contractor:</w:t>
                  </w:r>
                  <w:r w:rsidRPr="000A6B04">
                    <w:rPr>
                      <w:rFonts w:ascii="Arial Narrow" w:hAnsi="Arial Narrow" w:cs="Arial"/>
                      <w:lang w:val="en-US"/>
                    </w:rPr>
                    <w:t xml:space="preserve"> </w:t>
                  </w:r>
                </w:p>
              </w:tc>
            </w:tr>
            <w:tr w:rsidR="00A37FD1" w:rsidRPr="000A6B04" w14:paraId="24ABFCC7" w14:textId="77777777" w:rsidTr="00C52B78">
              <w:trPr>
                <w:trHeight w:val="214"/>
              </w:trPr>
              <w:tc>
                <w:tcPr>
                  <w:tcW w:w="4650" w:type="dxa"/>
                  <w:vAlign w:val="center"/>
                </w:tcPr>
                <w:p w14:paraId="362781D1" w14:textId="77777777" w:rsidR="00A37FD1" w:rsidRPr="000A6B04" w:rsidRDefault="00A37FD1" w:rsidP="00C52B78">
                  <w:pPr>
                    <w:tabs>
                      <w:tab w:val="left" w:pos="1985"/>
                      <w:tab w:val="left" w:pos="2382"/>
                      <w:tab w:val="left" w:pos="2948"/>
                    </w:tabs>
                    <w:rPr>
                      <w:rFonts w:ascii="Arial Narrow" w:hAnsi="Arial Narrow" w:cs="Arial"/>
                      <w:lang w:val="en-US"/>
                    </w:rPr>
                  </w:pPr>
                </w:p>
              </w:tc>
            </w:tr>
          </w:tbl>
          <w:p w14:paraId="750D2D90" w14:textId="77777777" w:rsidR="00A37FD1" w:rsidRPr="000A6B04" w:rsidRDefault="00A37FD1" w:rsidP="00C52B78">
            <w:pPr>
              <w:pBdr>
                <w:bottom w:val="dotted" w:sz="4" w:space="0" w:color="auto"/>
              </w:pBdr>
              <w:tabs>
                <w:tab w:val="left" w:pos="1985"/>
                <w:tab w:val="left" w:pos="2382"/>
                <w:tab w:val="left" w:pos="2948"/>
              </w:tabs>
              <w:rPr>
                <w:rFonts w:ascii="Arial Narrow" w:hAnsi="Arial Narrow" w:cs="Arial"/>
                <w:lang w:val="en-US"/>
              </w:rPr>
            </w:pPr>
          </w:p>
          <w:p w14:paraId="1599F443" w14:textId="77777777" w:rsidR="00580B87" w:rsidRPr="000A6B04" w:rsidRDefault="00583329" w:rsidP="00C52B78">
            <w:pPr>
              <w:pBdr>
                <w:bottom w:val="dotted" w:sz="4" w:space="0" w:color="auto"/>
              </w:pBdr>
              <w:tabs>
                <w:tab w:val="left" w:pos="1985"/>
                <w:tab w:val="left" w:pos="2382"/>
                <w:tab w:val="left" w:pos="2948"/>
              </w:tabs>
              <w:rPr>
                <w:rFonts w:ascii="Arial Narrow" w:hAnsi="Arial Narrow" w:cs="Arial"/>
              </w:rPr>
            </w:pPr>
            <w:r w:rsidRPr="000A6B04">
              <w:rPr>
                <w:rFonts w:ascii="Arial Narrow" w:hAnsi="Arial Narrow" w:cs="Arial"/>
                <w:lang w:val="en-US"/>
              </w:rPr>
              <w:t xml:space="preserve">   </w:t>
            </w:r>
            <w:r w:rsidRPr="000A6B04">
              <w:rPr>
                <w:rFonts w:ascii="Arial Narrow" w:hAnsi="Arial Narrow" w:cs="Arial"/>
              </w:rPr>
              <w:sym w:font="Wingdings" w:char="F028"/>
            </w:r>
          </w:p>
          <w:p w14:paraId="4E3C670F" w14:textId="77777777" w:rsidR="00C93AC4" w:rsidRPr="000A6B04" w:rsidRDefault="00583329" w:rsidP="00C52B78">
            <w:pPr>
              <w:pBdr>
                <w:bottom w:val="dotted" w:sz="4" w:space="0" w:color="auto"/>
              </w:pBdr>
              <w:tabs>
                <w:tab w:val="left" w:pos="1985"/>
                <w:tab w:val="left" w:pos="2382"/>
                <w:tab w:val="left" w:pos="2948"/>
              </w:tabs>
              <w:rPr>
                <w:rFonts w:ascii="Arial Narrow" w:hAnsi="Arial Narrow" w:cs="Arial"/>
                <w:lang w:val="en-US"/>
              </w:rPr>
            </w:pPr>
            <w:r w:rsidRPr="000A6B04">
              <w:rPr>
                <w:rFonts w:ascii="Arial Narrow" w:hAnsi="Arial Narrow" w:cs="Arial"/>
              </w:rPr>
              <w:t>E-Mail</w:t>
            </w:r>
          </w:p>
          <w:p w14:paraId="7E4A978B" w14:textId="77777777" w:rsidR="00580B87" w:rsidRPr="000A6B04" w:rsidRDefault="00580B87" w:rsidP="00C52B78">
            <w:pPr>
              <w:pBdr>
                <w:bottom w:val="dotted" w:sz="4" w:space="0" w:color="auto"/>
              </w:pBdr>
              <w:tabs>
                <w:tab w:val="left" w:pos="1985"/>
                <w:tab w:val="left" w:pos="2382"/>
                <w:tab w:val="left" w:pos="2948"/>
              </w:tabs>
              <w:rPr>
                <w:rFonts w:ascii="Arial Narrow" w:hAnsi="Arial Narrow" w:cs="Arial"/>
                <w:lang w:val="en-US"/>
              </w:rPr>
            </w:pPr>
          </w:p>
          <w:p w14:paraId="0EA49B52" w14:textId="77777777" w:rsidR="00A37FD1" w:rsidRPr="000A6B04" w:rsidRDefault="00A37FD1" w:rsidP="00C52B78">
            <w:pPr>
              <w:tabs>
                <w:tab w:val="left" w:pos="1985"/>
                <w:tab w:val="left" w:pos="2382"/>
                <w:tab w:val="left" w:pos="2948"/>
              </w:tabs>
              <w:rPr>
                <w:rFonts w:ascii="Arial Narrow" w:hAnsi="Arial Narrow" w:cs="Arial"/>
                <w:lang w:val="en-US"/>
              </w:rPr>
            </w:pPr>
          </w:p>
          <w:tbl>
            <w:tblPr>
              <w:tblW w:w="9750" w:type="dxa"/>
              <w:tblLook w:val="00A0" w:firstRow="1" w:lastRow="0" w:firstColumn="1" w:lastColumn="0" w:noHBand="0" w:noVBand="0"/>
            </w:tblPr>
            <w:tblGrid>
              <w:gridCol w:w="6318"/>
              <w:gridCol w:w="567"/>
              <w:gridCol w:w="2865"/>
            </w:tblGrid>
            <w:tr w:rsidR="00A37FD1" w:rsidRPr="000A6B04" w14:paraId="67C040AB" w14:textId="77777777" w:rsidTr="00C52B78">
              <w:trPr>
                <w:trHeight w:val="423"/>
              </w:trPr>
              <w:tc>
                <w:tcPr>
                  <w:tcW w:w="6318" w:type="dxa"/>
                  <w:vAlign w:val="center"/>
                </w:tcPr>
                <w:p w14:paraId="5BE75AF3" w14:textId="7A4EC101" w:rsidR="00A37FD1" w:rsidRPr="000A6B04" w:rsidRDefault="00A37FD1">
                  <w:pPr>
                    <w:tabs>
                      <w:tab w:val="left" w:pos="1985"/>
                      <w:tab w:val="left" w:pos="2382"/>
                      <w:tab w:val="left" w:pos="2948"/>
                    </w:tabs>
                    <w:rPr>
                      <w:rFonts w:ascii="Arial Narrow" w:hAnsi="Arial Narrow" w:cs="Arial"/>
                      <w:lang w:val="en-US"/>
                    </w:rPr>
                  </w:pPr>
                  <w:r w:rsidRPr="000A6B04">
                    <w:rPr>
                      <w:rFonts w:ascii="Arial Narrow" w:hAnsi="Arial Narrow" w:cs="Arial"/>
                      <w:b/>
                      <w:lang w:val="en-US"/>
                    </w:rPr>
                    <w:t>Contract duration</w:t>
                  </w:r>
                  <w:r w:rsidR="0040678E" w:rsidRPr="000A6B04">
                    <w:rPr>
                      <w:rFonts w:ascii="Arial Narrow" w:hAnsi="Arial Narrow" w:cs="Arial"/>
                      <w:lang w:val="en-US"/>
                    </w:rPr>
                    <w:t>:</w:t>
                  </w:r>
                  <w:r w:rsidR="00BA2131" w:rsidRPr="000A6B04">
                    <w:rPr>
                      <w:rFonts w:ascii="Arial Narrow" w:hAnsi="Arial Narrow" w:cs="Arial"/>
                      <w:lang w:val="en-US"/>
                    </w:rPr>
                    <w:t xml:space="preserve"> </w:t>
                  </w:r>
                </w:p>
              </w:tc>
              <w:tc>
                <w:tcPr>
                  <w:tcW w:w="567" w:type="dxa"/>
                  <w:vAlign w:val="center"/>
                </w:tcPr>
                <w:p w14:paraId="55990507" w14:textId="77777777" w:rsidR="00A37FD1" w:rsidRPr="000A6B04" w:rsidRDefault="00A37FD1" w:rsidP="00C52B78">
                  <w:pPr>
                    <w:tabs>
                      <w:tab w:val="left" w:pos="1985"/>
                      <w:tab w:val="left" w:pos="2382"/>
                      <w:tab w:val="left" w:pos="2948"/>
                    </w:tabs>
                    <w:rPr>
                      <w:rFonts w:ascii="Arial Narrow" w:hAnsi="Arial Narrow" w:cs="Arial"/>
                    </w:rPr>
                  </w:pPr>
                  <w:r w:rsidRPr="000A6B04">
                    <w:rPr>
                      <w:rFonts w:ascii="Arial Narrow" w:hAnsi="Arial Narrow" w:cs="Arial"/>
                      <w:lang w:val="en-US"/>
                    </w:rPr>
                    <w:t>till</w:t>
                  </w:r>
                  <w:r w:rsidRPr="000A6B04">
                    <w:rPr>
                      <w:rFonts w:ascii="Arial Narrow" w:hAnsi="Arial Narrow" w:cs="Arial"/>
                    </w:rPr>
                    <w:t>:</w:t>
                  </w:r>
                </w:p>
              </w:tc>
              <w:tc>
                <w:tcPr>
                  <w:tcW w:w="2865" w:type="dxa"/>
                  <w:vAlign w:val="center"/>
                </w:tcPr>
                <w:p w14:paraId="6A62B4D5" w14:textId="77777777" w:rsidR="00A37FD1" w:rsidRPr="000A6B04" w:rsidRDefault="00A37FD1" w:rsidP="00521D82">
                  <w:pPr>
                    <w:pStyle w:val="a4"/>
                    <w:numPr>
                      <w:ilvl w:val="0"/>
                      <w:numId w:val="22"/>
                    </w:numPr>
                    <w:tabs>
                      <w:tab w:val="left" w:pos="1985"/>
                      <w:tab w:val="left" w:pos="2382"/>
                      <w:tab w:val="left" w:pos="2948"/>
                    </w:tabs>
                    <w:rPr>
                      <w:rFonts w:ascii="Arial Narrow" w:hAnsi="Arial Narrow" w:cs="Arial"/>
                    </w:rPr>
                  </w:pPr>
                  <w:r w:rsidRPr="000A6B04">
                    <w:rPr>
                      <w:rFonts w:ascii="Arial Narrow" w:hAnsi="Arial Narrow" w:cs="Arial"/>
                      <w:lang w:val="en-US"/>
                    </w:rPr>
                    <w:t>September</w:t>
                  </w:r>
                  <w:r w:rsidRPr="000A6B04">
                    <w:rPr>
                      <w:rFonts w:ascii="Arial Narrow" w:hAnsi="Arial Narrow" w:cs="Arial"/>
                    </w:rPr>
                    <w:t>, 2019</w:t>
                  </w:r>
                </w:p>
              </w:tc>
            </w:tr>
          </w:tbl>
          <w:p w14:paraId="557DD289" w14:textId="61A6B549" w:rsidR="00A37FD1" w:rsidRPr="000A6B04" w:rsidRDefault="00A37FD1" w:rsidP="00C52B78">
            <w:pPr>
              <w:pBdr>
                <w:bottom w:val="dotted" w:sz="4" w:space="1" w:color="auto"/>
              </w:pBdr>
              <w:tabs>
                <w:tab w:val="left" w:pos="1985"/>
                <w:tab w:val="left" w:pos="2382"/>
                <w:tab w:val="left" w:pos="2948"/>
              </w:tabs>
              <w:rPr>
                <w:rFonts w:ascii="Arial Narrow" w:hAnsi="Arial Narrow" w:cs="Arial"/>
              </w:rPr>
            </w:pPr>
          </w:p>
          <w:p w14:paraId="53858A75" w14:textId="77777777" w:rsidR="003E0F3E" w:rsidRPr="000A6B04" w:rsidRDefault="003E0F3E" w:rsidP="00C52B78">
            <w:pPr>
              <w:pBdr>
                <w:bottom w:val="dotted" w:sz="4" w:space="1" w:color="auto"/>
              </w:pBdr>
              <w:tabs>
                <w:tab w:val="left" w:pos="1985"/>
                <w:tab w:val="left" w:pos="2382"/>
                <w:tab w:val="left" w:pos="2948"/>
              </w:tabs>
              <w:rPr>
                <w:rFonts w:ascii="Arial Narrow" w:hAnsi="Arial Narrow" w:cs="Arial"/>
              </w:rPr>
            </w:pPr>
          </w:p>
          <w:p w14:paraId="5702B99E" w14:textId="7D08093F" w:rsidR="00C93AC4" w:rsidRDefault="00C93AC4" w:rsidP="00C52B78">
            <w:pPr>
              <w:pBdr>
                <w:bottom w:val="dotted" w:sz="4" w:space="1" w:color="auto"/>
              </w:pBdr>
              <w:tabs>
                <w:tab w:val="left" w:pos="1985"/>
                <w:tab w:val="left" w:pos="2382"/>
                <w:tab w:val="left" w:pos="2948"/>
              </w:tabs>
              <w:rPr>
                <w:rFonts w:ascii="Arial Narrow" w:hAnsi="Arial Narrow" w:cs="Arial"/>
              </w:rPr>
            </w:pPr>
          </w:p>
          <w:p w14:paraId="3857B6C4" w14:textId="180B40DE" w:rsidR="001B7BD1" w:rsidRDefault="001B7BD1" w:rsidP="00C52B78">
            <w:pPr>
              <w:pBdr>
                <w:bottom w:val="dotted" w:sz="4" w:space="1" w:color="auto"/>
              </w:pBdr>
              <w:tabs>
                <w:tab w:val="left" w:pos="1985"/>
                <w:tab w:val="left" w:pos="2382"/>
                <w:tab w:val="left" w:pos="2948"/>
              </w:tabs>
              <w:rPr>
                <w:rFonts w:ascii="Arial Narrow" w:hAnsi="Arial Narrow" w:cs="Arial"/>
              </w:rPr>
            </w:pPr>
          </w:p>
          <w:p w14:paraId="02C438F4" w14:textId="3CC993E0" w:rsidR="001B7BD1" w:rsidRDefault="001B7BD1" w:rsidP="00C52B78">
            <w:pPr>
              <w:pBdr>
                <w:bottom w:val="dotted" w:sz="4" w:space="1" w:color="auto"/>
              </w:pBdr>
              <w:tabs>
                <w:tab w:val="left" w:pos="1985"/>
                <w:tab w:val="left" w:pos="2382"/>
                <w:tab w:val="left" w:pos="2948"/>
              </w:tabs>
              <w:rPr>
                <w:rFonts w:ascii="Arial Narrow" w:hAnsi="Arial Narrow" w:cs="Arial"/>
              </w:rPr>
            </w:pPr>
          </w:p>
          <w:p w14:paraId="1C3ACACD" w14:textId="77777777" w:rsidR="001B7BD1" w:rsidRPr="000A6B04" w:rsidRDefault="001B7BD1" w:rsidP="00C52B78">
            <w:pPr>
              <w:pBdr>
                <w:bottom w:val="dotted" w:sz="4" w:space="1" w:color="auto"/>
              </w:pBdr>
              <w:tabs>
                <w:tab w:val="left" w:pos="1985"/>
                <w:tab w:val="left" w:pos="2382"/>
                <w:tab w:val="left" w:pos="2948"/>
              </w:tabs>
              <w:rPr>
                <w:rFonts w:ascii="Arial Narrow" w:hAnsi="Arial Narrow" w:cs="Arial"/>
              </w:rPr>
            </w:pPr>
          </w:p>
          <w:p w14:paraId="499F0B90" w14:textId="55F2BA48" w:rsidR="00521D82" w:rsidRPr="000A6B04" w:rsidRDefault="00521D82" w:rsidP="00C52B78">
            <w:pPr>
              <w:tabs>
                <w:tab w:val="left" w:pos="1985"/>
                <w:tab w:val="left" w:pos="2382"/>
                <w:tab w:val="left" w:pos="2948"/>
              </w:tabs>
              <w:rPr>
                <w:rFonts w:ascii="Arial Narrow" w:hAnsi="Arial Narrow" w:cs="Arial"/>
              </w:rPr>
            </w:pPr>
          </w:p>
          <w:p w14:paraId="2EE2979F" w14:textId="4B942769" w:rsidR="00521D82" w:rsidRPr="000A6B04" w:rsidRDefault="00A37FD1" w:rsidP="00DB06F8">
            <w:pPr>
              <w:pStyle w:val="a4"/>
              <w:numPr>
                <w:ilvl w:val="0"/>
                <w:numId w:val="23"/>
              </w:numPr>
              <w:tabs>
                <w:tab w:val="left" w:pos="567"/>
                <w:tab w:val="left" w:pos="1417"/>
              </w:tabs>
              <w:rPr>
                <w:rFonts w:ascii="Arial Narrow" w:hAnsi="Arial Narrow" w:cs="Arial"/>
                <w:b/>
                <w:spacing w:val="-2"/>
              </w:rPr>
            </w:pPr>
            <w:r w:rsidRPr="000A6B04">
              <w:rPr>
                <w:rFonts w:ascii="Arial Narrow" w:hAnsi="Arial Narrow" w:cs="Arial"/>
                <w:b/>
                <w:spacing w:val="-2"/>
                <w:lang w:val="en-US"/>
              </w:rPr>
              <w:t>Background</w:t>
            </w:r>
          </w:p>
          <w:p w14:paraId="2344A8B9" w14:textId="1D3E7E94" w:rsidR="002930FB" w:rsidRDefault="002930FB" w:rsidP="002930FB">
            <w:pPr>
              <w:tabs>
                <w:tab w:val="left" w:pos="1985"/>
                <w:tab w:val="left" w:pos="2382"/>
                <w:tab w:val="left" w:pos="2948"/>
              </w:tabs>
              <w:jc w:val="both"/>
              <w:rPr>
                <w:rFonts w:ascii="Arial Narrow" w:hAnsi="Arial Narrow" w:cs="Arial"/>
                <w:lang w:val="en-US"/>
              </w:rPr>
            </w:pPr>
            <w:r w:rsidRPr="000A6B04">
              <w:rPr>
                <w:rFonts w:ascii="Arial Narrow" w:hAnsi="Arial Narrow" w:cs="Arial"/>
                <w:lang w:val="en-US"/>
              </w:rPr>
              <w:t xml:space="preserve">The Public Service Improvement (PSI) project is a </w:t>
            </w:r>
            <w:r w:rsidR="00180866" w:rsidRPr="000A6B04">
              <w:rPr>
                <w:rFonts w:ascii="Arial Narrow" w:hAnsi="Arial Narrow" w:cs="Arial"/>
                <w:lang w:val="en-US"/>
              </w:rPr>
              <w:t>ten-year</w:t>
            </w:r>
            <w:r w:rsidR="005429AA">
              <w:rPr>
                <w:rFonts w:ascii="Arial Narrow" w:hAnsi="Arial Narrow" w:cs="Arial"/>
                <w:lang w:val="en-US"/>
              </w:rPr>
              <w:t xml:space="preserve"> </w:t>
            </w:r>
            <w:r w:rsidRPr="000A6B04">
              <w:rPr>
                <w:rFonts w:ascii="Arial Narrow" w:hAnsi="Arial Narrow" w:cs="Arial"/>
                <w:lang w:val="en-US"/>
              </w:rPr>
              <w:t xml:space="preserve">initiative funded by the Swiss </w:t>
            </w:r>
            <w:r w:rsidR="007F6626">
              <w:rPr>
                <w:rFonts w:ascii="Arial Narrow" w:hAnsi="Arial Narrow" w:cs="Arial"/>
                <w:lang w:val="en-US"/>
              </w:rPr>
              <w:t>Government</w:t>
            </w:r>
            <w:r w:rsidRPr="000A6B04">
              <w:rPr>
                <w:rFonts w:ascii="Arial Narrow" w:hAnsi="Arial Narrow" w:cs="Arial"/>
                <w:lang w:val="en-US"/>
              </w:rPr>
              <w:t xml:space="preserve"> and implemented by </w:t>
            </w:r>
            <w:proofErr w:type="spellStart"/>
            <w:r w:rsidRPr="000A6B04">
              <w:rPr>
                <w:rFonts w:ascii="Arial Narrow" w:hAnsi="Arial Narrow" w:cs="Arial"/>
                <w:lang w:val="en-US"/>
              </w:rPr>
              <w:t>Helvetas</w:t>
            </w:r>
            <w:proofErr w:type="spellEnd"/>
            <w:r w:rsidRPr="000A6B04">
              <w:rPr>
                <w:rFonts w:ascii="Arial Narrow" w:hAnsi="Arial Narrow" w:cs="Arial"/>
                <w:lang w:val="en-US"/>
              </w:rPr>
              <w:t xml:space="preserve"> </w:t>
            </w:r>
            <w:r w:rsidR="007F6626">
              <w:rPr>
                <w:rFonts w:ascii="Arial Narrow" w:hAnsi="Arial Narrow" w:cs="Arial"/>
                <w:lang w:val="en-US"/>
              </w:rPr>
              <w:t>Kyrgyzstan</w:t>
            </w:r>
            <w:r w:rsidRPr="000A6B04">
              <w:rPr>
                <w:rFonts w:ascii="Arial Narrow" w:hAnsi="Arial Narrow" w:cs="Arial"/>
                <w:lang w:val="en-US"/>
              </w:rPr>
              <w:t xml:space="preserve"> in consortium with the Development Policy Institute.</w:t>
            </w:r>
            <w:r w:rsidR="007F6626" w:rsidRPr="007F6626">
              <w:rPr>
                <w:lang w:val="en-US"/>
              </w:rPr>
              <w:t xml:space="preserve"> </w:t>
            </w:r>
            <w:r w:rsidR="007F6626" w:rsidRPr="007F6626">
              <w:rPr>
                <w:rFonts w:ascii="Arial Narrow" w:hAnsi="Arial Narrow" w:cs="Arial"/>
                <w:lang w:val="en-US"/>
              </w:rPr>
              <w:t>The main goal of the Project is to contribute to the improvement of quality and access to services provided by municipalities for their population through introduction of systemic changes at the local level</w:t>
            </w:r>
            <w:r w:rsidRPr="000A6B04">
              <w:rPr>
                <w:rFonts w:ascii="Arial Narrow" w:hAnsi="Arial Narrow" w:cs="Arial"/>
                <w:lang w:val="en-US"/>
              </w:rPr>
              <w:t xml:space="preserve">.  </w:t>
            </w:r>
          </w:p>
          <w:p w14:paraId="018AC1C5" w14:textId="77777777" w:rsidR="00AC57C8" w:rsidRPr="000A6B04" w:rsidRDefault="00AC57C8" w:rsidP="002930FB">
            <w:pPr>
              <w:tabs>
                <w:tab w:val="left" w:pos="1985"/>
                <w:tab w:val="left" w:pos="2382"/>
                <w:tab w:val="left" w:pos="2948"/>
              </w:tabs>
              <w:jc w:val="both"/>
              <w:rPr>
                <w:rFonts w:ascii="Arial Narrow" w:hAnsi="Arial Narrow" w:cs="Arial"/>
                <w:lang w:val="en-US"/>
              </w:rPr>
            </w:pPr>
          </w:p>
          <w:p w14:paraId="1C098C4A" w14:textId="1B0285B2" w:rsidR="002930FB" w:rsidRDefault="002930FB" w:rsidP="002930FB">
            <w:pPr>
              <w:tabs>
                <w:tab w:val="left" w:pos="1985"/>
                <w:tab w:val="left" w:pos="2382"/>
                <w:tab w:val="left" w:pos="2948"/>
              </w:tabs>
              <w:jc w:val="both"/>
              <w:rPr>
                <w:rFonts w:ascii="Arial Narrow" w:hAnsi="Arial Narrow" w:cs="Arial"/>
                <w:lang w:val="en-US"/>
              </w:rPr>
            </w:pPr>
            <w:r w:rsidRPr="000A6B04">
              <w:rPr>
                <w:rFonts w:ascii="Arial Narrow" w:hAnsi="Arial Narrow" w:cs="Arial"/>
                <w:lang w:val="en-US"/>
              </w:rPr>
              <w:t xml:space="preserve">The main goal of PSI phase I (2015 – 2019) was to introduce sustainable, effective, efficient, accountable and responsive management solutions in targeted municipalities that address real needs and demands of citizens and that deliver tangible service improvements. </w:t>
            </w:r>
          </w:p>
          <w:p w14:paraId="4ACFB423" w14:textId="77777777" w:rsidR="00AC57C8" w:rsidRPr="000A6B04" w:rsidRDefault="00AC57C8" w:rsidP="002930FB">
            <w:pPr>
              <w:tabs>
                <w:tab w:val="left" w:pos="1985"/>
                <w:tab w:val="left" w:pos="2382"/>
                <w:tab w:val="left" w:pos="2948"/>
              </w:tabs>
              <w:jc w:val="both"/>
              <w:rPr>
                <w:rFonts w:ascii="Arial Narrow" w:hAnsi="Arial Narrow" w:cs="Arial"/>
                <w:lang w:val="en-US"/>
              </w:rPr>
            </w:pPr>
          </w:p>
          <w:p w14:paraId="305595C4" w14:textId="77777777" w:rsidR="000401A0" w:rsidRPr="000401A0" w:rsidRDefault="000401A0" w:rsidP="000401A0">
            <w:pPr>
              <w:tabs>
                <w:tab w:val="left" w:pos="1985"/>
                <w:tab w:val="left" w:pos="2382"/>
                <w:tab w:val="left" w:pos="2948"/>
              </w:tabs>
              <w:jc w:val="both"/>
              <w:rPr>
                <w:rFonts w:ascii="Arial Narrow" w:hAnsi="Arial Narrow" w:cs="Arial"/>
                <w:lang w:val="en-US"/>
              </w:rPr>
            </w:pPr>
            <w:r w:rsidRPr="000401A0">
              <w:rPr>
                <w:rFonts w:ascii="Arial Narrow" w:hAnsi="Arial Narrow" w:cs="Arial"/>
                <w:lang w:val="en-US"/>
              </w:rPr>
              <w:t xml:space="preserve">The main thrusts of PSI phase II (2019 -2023) will therefore be to deepen, replicate and scale up tested models and solutions from phase I to tangibly improve public services, development of inter-municipal cooperation to address local issues, as well as the dissemination of knowledge and skills in the organization and provision of services through national mechanism throughout the country. </w:t>
            </w:r>
          </w:p>
          <w:p w14:paraId="5E5F4A75" w14:textId="77777777" w:rsidR="000401A0" w:rsidRPr="000401A0" w:rsidRDefault="000401A0" w:rsidP="000401A0">
            <w:pPr>
              <w:tabs>
                <w:tab w:val="left" w:pos="1985"/>
                <w:tab w:val="left" w:pos="2382"/>
                <w:tab w:val="left" w:pos="2948"/>
              </w:tabs>
              <w:jc w:val="both"/>
              <w:rPr>
                <w:rFonts w:ascii="Arial Narrow" w:hAnsi="Arial Narrow" w:cs="Arial"/>
                <w:lang w:val="en-US"/>
              </w:rPr>
            </w:pPr>
            <w:r w:rsidRPr="000401A0">
              <w:rPr>
                <w:rFonts w:ascii="Arial Narrow" w:hAnsi="Arial Narrow" w:cs="Arial"/>
                <w:lang w:val="en-US"/>
              </w:rPr>
              <w:t>PSI Phase II will work on achieving two outcomes that contribute to the overall goal:</w:t>
            </w:r>
          </w:p>
          <w:p w14:paraId="08B84492" w14:textId="77777777" w:rsidR="000401A0" w:rsidRPr="000401A0" w:rsidRDefault="000401A0" w:rsidP="000401A0">
            <w:pPr>
              <w:tabs>
                <w:tab w:val="left" w:pos="1985"/>
                <w:tab w:val="left" w:pos="2382"/>
                <w:tab w:val="left" w:pos="2948"/>
              </w:tabs>
              <w:jc w:val="both"/>
              <w:rPr>
                <w:rFonts w:ascii="Arial Narrow" w:hAnsi="Arial Narrow" w:cs="Arial"/>
                <w:lang w:val="en-US"/>
              </w:rPr>
            </w:pPr>
            <w:r w:rsidRPr="000401A0">
              <w:rPr>
                <w:rFonts w:ascii="Arial Narrow" w:hAnsi="Arial Narrow" w:cs="Arial"/>
                <w:lang w:val="en-US"/>
              </w:rPr>
              <w:t>Outcome 1: Rural municipalities provide local public services in an effective and efficient manner</w:t>
            </w:r>
          </w:p>
          <w:p w14:paraId="202B5541" w14:textId="77777777" w:rsidR="000401A0" w:rsidRPr="000401A0" w:rsidRDefault="000401A0" w:rsidP="000401A0">
            <w:pPr>
              <w:tabs>
                <w:tab w:val="left" w:pos="1985"/>
                <w:tab w:val="left" w:pos="2382"/>
                <w:tab w:val="left" w:pos="2948"/>
              </w:tabs>
              <w:jc w:val="both"/>
              <w:rPr>
                <w:rFonts w:ascii="Arial Narrow" w:hAnsi="Arial Narrow" w:cs="Arial"/>
                <w:lang w:val="en-US"/>
              </w:rPr>
            </w:pPr>
            <w:r w:rsidRPr="000401A0">
              <w:rPr>
                <w:rFonts w:ascii="Arial Narrow" w:hAnsi="Arial Narrow" w:cs="Arial"/>
                <w:lang w:val="en-US"/>
              </w:rPr>
              <w:t>Outcome 2: The various system actors create enabling conditions – technical, legal and financial – fostering socially inclusive and gender responsive local public service provision.</w:t>
            </w:r>
          </w:p>
          <w:p w14:paraId="39726BA4" w14:textId="77777777" w:rsidR="000401A0" w:rsidRPr="000401A0" w:rsidRDefault="000401A0" w:rsidP="000401A0">
            <w:pPr>
              <w:tabs>
                <w:tab w:val="left" w:pos="1985"/>
                <w:tab w:val="left" w:pos="2382"/>
                <w:tab w:val="left" w:pos="2948"/>
              </w:tabs>
              <w:jc w:val="both"/>
              <w:rPr>
                <w:rFonts w:ascii="Arial Narrow" w:hAnsi="Arial Narrow" w:cs="Arial"/>
                <w:lang w:val="en-US"/>
              </w:rPr>
            </w:pPr>
            <w:r w:rsidRPr="000401A0">
              <w:rPr>
                <w:rFonts w:ascii="Arial Narrow" w:hAnsi="Arial Narrow" w:cs="Arial"/>
                <w:lang w:val="en-US"/>
              </w:rPr>
              <w:t>During the 4-year period of the second phase, the Project sets the following objectives:</w:t>
            </w:r>
          </w:p>
          <w:p w14:paraId="759841ED" w14:textId="43889D21" w:rsidR="000401A0" w:rsidRPr="000401A0" w:rsidRDefault="000401A0" w:rsidP="000401A0">
            <w:pPr>
              <w:tabs>
                <w:tab w:val="left" w:pos="1985"/>
                <w:tab w:val="left" w:pos="2382"/>
                <w:tab w:val="left" w:pos="2948"/>
              </w:tabs>
              <w:jc w:val="both"/>
              <w:rPr>
                <w:rFonts w:ascii="Arial Narrow" w:hAnsi="Arial Narrow" w:cs="Arial"/>
                <w:lang w:val="en-US"/>
              </w:rPr>
            </w:pPr>
            <w:r w:rsidRPr="000401A0">
              <w:rPr>
                <w:rFonts w:ascii="Arial Narrow" w:hAnsi="Arial Narrow" w:cs="Arial"/>
                <w:lang w:val="en-US"/>
              </w:rPr>
              <w:t>1)strengthen / increase the potential of local authorities (LSG);</w:t>
            </w:r>
          </w:p>
          <w:p w14:paraId="6D2608A5" w14:textId="6B00C491" w:rsidR="000401A0" w:rsidRPr="000401A0" w:rsidRDefault="000401A0" w:rsidP="000401A0">
            <w:pPr>
              <w:tabs>
                <w:tab w:val="left" w:pos="1985"/>
                <w:tab w:val="left" w:pos="2382"/>
                <w:tab w:val="left" w:pos="2948"/>
              </w:tabs>
              <w:jc w:val="both"/>
              <w:rPr>
                <w:rFonts w:ascii="Arial Narrow" w:hAnsi="Arial Narrow" w:cs="Arial"/>
                <w:lang w:val="en-US"/>
              </w:rPr>
            </w:pPr>
            <w:r w:rsidRPr="000401A0">
              <w:rPr>
                <w:rFonts w:ascii="Arial Narrow" w:hAnsi="Arial Narrow" w:cs="Arial"/>
                <w:lang w:val="en-US"/>
              </w:rPr>
              <w:t>2)integrate approaches that take into account socially inclusive and gender-responsive aspects in improving the quality of services provided at the local level;</w:t>
            </w:r>
          </w:p>
          <w:p w14:paraId="6726A357" w14:textId="3BB818A6" w:rsidR="000401A0" w:rsidRPr="000401A0" w:rsidRDefault="000401A0" w:rsidP="000401A0">
            <w:pPr>
              <w:tabs>
                <w:tab w:val="left" w:pos="1985"/>
                <w:tab w:val="left" w:pos="2382"/>
                <w:tab w:val="left" w:pos="2948"/>
              </w:tabs>
              <w:jc w:val="both"/>
              <w:rPr>
                <w:rFonts w:ascii="Arial Narrow" w:hAnsi="Arial Narrow" w:cs="Arial"/>
                <w:lang w:val="en-US"/>
              </w:rPr>
            </w:pPr>
            <w:r w:rsidRPr="000401A0">
              <w:rPr>
                <w:rFonts w:ascii="Arial Narrow" w:hAnsi="Arial Narrow" w:cs="Arial"/>
                <w:lang w:val="en-US"/>
              </w:rPr>
              <w:t>3)incorporate gender-responsive budgeting (hereinafter GRB); and consideration of the opinions of socially vulnerable groups in decision-making processes.</w:t>
            </w:r>
          </w:p>
          <w:p w14:paraId="6FE3AB0B" w14:textId="20965B25" w:rsidR="000401A0" w:rsidRPr="000401A0" w:rsidRDefault="000401A0" w:rsidP="000401A0">
            <w:pPr>
              <w:tabs>
                <w:tab w:val="left" w:pos="1985"/>
                <w:tab w:val="left" w:pos="2382"/>
                <w:tab w:val="left" w:pos="2948"/>
              </w:tabs>
              <w:jc w:val="both"/>
              <w:rPr>
                <w:rFonts w:ascii="Arial Narrow" w:hAnsi="Arial Narrow" w:cs="Arial"/>
                <w:lang w:val="en-US"/>
              </w:rPr>
            </w:pPr>
            <w:r w:rsidRPr="000401A0">
              <w:rPr>
                <w:rFonts w:ascii="Arial Narrow" w:hAnsi="Arial Narrow" w:cs="Arial"/>
                <w:lang w:val="en-US"/>
              </w:rPr>
              <w:t>Along with socially inclusive and gender-responsive policies, the project municipalities will conduct information campaigns on civic responsibility.</w:t>
            </w:r>
          </w:p>
          <w:p w14:paraId="4D7993DE" w14:textId="57E091DB" w:rsidR="006F4D68" w:rsidRDefault="006F4D68" w:rsidP="007F6626">
            <w:pPr>
              <w:tabs>
                <w:tab w:val="left" w:pos="1985"/>
                <w:tab w:val="left" w:pos="2382"/>
                <w:tab w:val="left" w:pos="2948"/>
              </w:tabs>
              <w:jc w:val="both"/>
              <w:rPr>
                <w:lang w:val="en-US"/>
              </w:rPr>
            </w:pPr>
            <w:r w:rsidRPr="006F4D68">
              <w:rPr>
                <w:rFonts w:ascii="Arial Narrow" w:hAnsi="Arial Narrow" w:cs="Arial"/>
                <w:lang w:val="en-US"/>
              </w:rPr>
              <w:t xml:space="preserve">In addition to work in project municipalities, </w:t>
            </w:r>
            <w:r>
              <w:rPr>
                <w:rFonts w:ascii="Arial Narrow" w:hAnsi="Arial Narrow" w:cs="Arial"/>
                <w:lang w:val="en-US"/>
              </w:rPr>
              <w:t>i</w:t>
            </w:r>
            <w:r w:rsidR="000401A0" w:rsidRPr="000401A0">
              <w:rPr>
                <w:rFonts w:ascii="Arial Narrow" w:hAnsi="Arial Narrow" w:cs="Arial"/>
                <w:lang w:val="en-US"/>
              </w:rPr>
              <w:t>n order to disseminate the experience in integrating socially inclusive and gender-responsive policies in other non-project municipalities</w:t>
            </w:r>
            <w:r>
              <w:rPr>
                <w:rFonts w:ascii="Arial Narrow" w:hAnsi="Arial Narrow" w:cs="Arial"/>
                <w:lang w:val="en-US"/>
              </w:rPr>
              <w:t xml:space="preserve"> </w:t>
            </w:r>
            <w:r w:rsidRPr="006F4D68">
              <w:rPr>
                <w:rFonts w:ascii="Arial Narrow" w:hAnsi="Arial Narrow" w:cs="Arial"/>
                <w:lang w:val="en-US"/>
              </w:rPr>
              <w:t>in the pilot municipalities of the Union of LSG, which is a partner of the</w:t>
            </w:r>
            <w:r>
              <w:rPr>
                <w:rFonts w:ascii="Arial Narrow" w:hAnsi="Arial Narrow" w:cs="Arial"/>
                <w:lang w:val="en-US"/>
              </w:rPr>
              <w:t xml:space="preserve"> Public Service Improvement</w:t>
            </w:r>
            <w:r w:rsidRPr="006F4D68">
              <w:rPr>
                <w:rFonts w:ascii="Arial Narrow" w:hAnsi="Arial Narrow" w:cs="Arial"/>
                <w:lang w:val="en-US"/>
              </w:rPr>
              <w:t xml:space="preserve"> Project, as well as for conducting information campaigns on civic responsibility and participation, </w:t>
            </w:r>
            <w:r w:rsidR="000401A0" w:rsidRPr="000401A0">
              <w:rPr>
                <w:rFonts w:ascii="Arial Narrow" w:hAnsi="Arial Narrow" w:cs="Arial"/>
                <w:lang w:val="en-US"/>
              </w:rPr>
              <w:t xml:space="preserve">it </w:t>
            </w:r>
            <w:r w:rsidR="007F6626">
              <w:rPr>
                <w:rFonts w:ascii="Arial Narrow" w:hAnsi="Arial Narrow" w:cs="Arial"/>
                <w:lang w:val="en-US"/>
              </w:rPr>
              <w:t>was</w:t>
            </w:r>
            <w:r w:rsidR="000401A0" w:rsidRPr="000401A0">
              <w:rPr>
                <w:rFonts w:ascii="Arial Narrow" w:hAnsi="Arial Narrow" w:cs="Arial"/>
                <w:lang w:val="en-US"/>
              </w:rPr>
              <w:t xml:space="preserve"> planned to involve CSOs working in two, Jalal-Abad and Issyk-Kul regions of the country.</w:t>
            </w:r>
            <w:r w:rsidR="007F6626" w:rsidRPr="007F6626">
              <w:rPr>
                <w:lang w:val="en-US"/>
              </w:rPr>
              <w:t xml:space="preserve"> </w:t>
            </w:r>
          </w:p>
          <w:p w14:paraId="16A05A77" w14:textId="77777777" w:rsidR="006F4D68" w:rsidRDefault="006F4D68" w:rsidP="007F6626">
            <w:pPr>
              <w:tabs>
                <w:tab w:val="left" w:pos="1985"/>
                <w:tab w:val="left" w:pos="2382"/>
                <w:tab w:val="left" w:pos="2948"/>
              </w:tabs>
              <w:jc w:val="both"/>
              <w:rPr>
                <w:lang w:val="en-US"/>
              </w:rPr>
            </w:pPr>
          </w:p>
          <w:p w14:paraId="52AA491A" w14:textId="77777777" w:rsidR="00767CA0" w:rsidRDefault="007F6626" w:rsidP="007F6626">
            <w:pPr>
              <w:tabs>
                <w:tab w:val="left" w:pos="1985"/>
                <w:tab w:val="left" w:pos="2382"/>
                <w:tab w:val="left" w:pos="2948"/>
              </w:tabs>
              <w:jc w:val="both"/>
              <w:rPr>
                <w:rFonts w:ascii="Arial Narrow" w:hAnsi="Arial Narrow" w:cs="Arial"/>
                <w:lang w:val="en-US"/>
              </w:rPr>
            </w:pPr>
            <w:r w:rsidRPr="007F6626">
              <w:rPr>
                <w:rFonts w:ascii="Arial Narrow" w:hAnsi="Arial Narrow" w:cs="Arial"/>
                <w:lang w:val="en-US"/>
              </w:rPr>
              <w:t xml:space="preserve">As a result of this work, the selected municipalities either </w:t>
            </w:r>
            <w:r w:rsidR="006F4D68">
              <w:rPr>
                <w:rFonts w:ascii="Arial Narrow" w:hAnsi="Arial Narrow" w:cs="Arial"/>
                <w:lang w:val="en-US"/>
              </w:rPr>
              <w:t>improved</w:t>
            </w:r>
            <w:r w:rsidRPr="007F6626">
              <w:rPr>
                <w:rFonts w:ascii="Arial Narrow" w:hAnsi="Arial Narrow" w:cs="Arial"/>
                <w:lang w:val="en-US"/>
              </w:rPr>
              <w:t xml:space="preserve"> the existing SEDPs or re</w:t>
            </w:r>
            <w:r w:rsidR="006F4D68">
              <w:rPr>
                <w:rFonts w:ascii="Arial Narrow" w:hAnsi="Arial Narrow" w:cs="Arial"/>
                <w:lang w:val="en-US"/>
              </w:rPr>
              <w:t>developed</w:t>
            </w:r>
            <w:r w:rsidRPr="007F6626">
              <w:rPr>
                <w:rFonts w:ascii="Arial Narrow" w:hAnsi="Arial Narrow" w:cs="Arial"/>
                <w:lang w:val="en-US"/>
              </w:rPr>
              <w:t xml:space="preserve"> their programs with mandatory consideration of socia</w:t>
            </w:r>
            <w:r>
              <w:rPr>
                <w:rFonts w:ascii="Arial Narrow" w:hAnsi="Arial Narrow" w:cs="Arial"/>
                <w:lang w:val="en-US"/>
              </w:rPr>
              <w:t>l</w:t>
            </w:r>
            <w:r w:rsidRPr="007F6626">
              <w:rPr>
                <w:rFonts w:ascii="Arial Narrow" w:hAnsi="Arial Narrow" w:cs="Arial"/>
                <w:lang w:val="en-US"/>
              </w:rPr>
              <w:t>l</w:t>
            </w:r>
            <w:r>
              <w:rPr>
                <w:rFonts w:ascii="Arial Narrow" w:hAnsi="Arial Narrow" w:cs="Arial"/>
                <w:lang w:val="en-US"/>
              </w:rPr>
              <w:t>y-inclusive</w:t>
            </w:r>
            <w:r w:rsidRPr="007F6626">
              <w:rPr>
                <w:rFonts w:ascii="Arial Narrow" w:hAnsi="Arial Narrow" w:cs="Arial"/>
                <w:lang w:val="en-US"/>
              </w:rPr>
              <w:t xml:space="preserve"> and gender-</w:t>
            </w:r>
            <w:r>
              <w:rPr>
                <w:rFonts w:ascii="Arial Narrow" w:hAnsi="Arial Narrow" w:cs="Arial"/>
                <w:lang w:val="en-US"/>
              </w:rPr>
              <w:t>respon</w:t>
            </w:r>
            <w:r w:rsidRPr="007F6626">
              <w:rPr>
                <w:rFonts w:ascii="Arial Narrow" w:hAnsi="Arial Narrow" w:cs="Arial"/>
                <w:lang w:val="en-US"/>
              </w:rPr>
              <w:t xml:space="preserve">sive </w:t>
            </w:r>
            <w:r>
              <w:rPr>
                <w:rFonts w:ascii="Arial Narrow" w:hAnsi="Arial Narrow" w:cs="Arial"/>
                <w:lang w:val="en-US"/>
              </w:rPr>
              <w:t>approaches</w:t>
            </w:r>
            <w:r w:rsidRPr="007F6626">
              <w:rPr>
                <w:rFonts w:ascii="Arial Narrow" w:hAnsi="Arial Narrow" w:cs="Arial"/>
                <w:lang w:val="en-US"/>
              </w:rPr>
              <w:t xml:space="preserve"> and priorities of the population. </w:t>
            </w:r>
          </w:p>
          <w:p w14:paraId="552D6034" w14:textId="0C05B981" w:rsidR="006F4D68" w:rsidRDefault="007F6626" w:rsidP="007F6626">
            <w:pPr>
              <w:tabs>
                <w:tab w:val="left" w:pos="1985"/>
                <w:tab w:val="left" w:pos="2382"/>
                <w:tab w:val="left" w:pos="2948"/>
              </w:tabs>
              <w:jc w:val="both"/>
              <w:rPr>
                <w:rFonts w:ascii="Arial Narrow" w:hAnsi="Arial Narrow" w:cs="Arial"/>
                <w:lang w:val="en-US"/>
              </w:rPr>
            </w:pPr>
            <w:r w:rsidRPr="007F6626">
              <w:rPr>
                <w:rFonts w:ascii="Arial Narrow" w:hAnsi="Arial Narrow" w:cs="Arial"/>
                <w:lang w:val="en-US"/>
              </w:rPr>
              <w:lastRenderedPageBreak/>
              <w:t xml:space="preserve">For this purpose, municipalities used the </w:t>
            </w:r>
            <w:r w:rsidR="005962FE" w:rsidRPr="005962FE">
              <w:rPr>
                <w:rFonts w:ascii="Arial Narrow" w:hAnsi="Arial Narrow" w:cs="Arial"/>
                <w:lang w:val="en-US"/>
              </w:rPr>
              <w:t xml:space="preserve">Practical guidelines for the </w:t>
            </w:r>
            <w:r w:rsidR="005962FE">
              <w:rPr>
                <w:rFonts w:ascii="Arial Narrow" w:hAnsi="Arial Narrow" w:cs="Arial"/>
                <w:lang w:val="en-US"/>
              </w:rPr>
              <w:t>d</w:t>
            </w:r>
            <w:r w:rsidR="005962FE" w:rsidRPr="005962FE">
              <w:rPr>
                <w:rFonts w:ascii="Arial Narrow" w:hAnsi="Arial Narrow" w:cs="Arial"/>
                <w:lang w:val="en-US"/>
              </w:rPr>
              <w:t xml:space="preserve">evelopment and improvement </w:t>
            </w:r>
            <w:r w:rsidR="005962FE">
              <w:rPr>
                <w:rFonts w:ascii="Arial Narrow" w:hAnsi="Arial Narrow" w:cs="Arial"/>
                <w:lang w:val="en-US"/>
              </w:rPr>
              <w:t>of</w:t>
            </w:r>
            <w:r w:rsidR="005962FE" w:rsidRPr="005962FE">
              <w:rPr>
                <w:rFonts w:ascii="Arial Narrow" w:hAnsi="Arial Narrow" w:cs="Arial"/>
                <w:lang w:val="en-US"/>
              </w:rPr>
              <w:t xml:space="preserve"> the socio-economic development </w:t>
            </w:r>
            <w:r w:rsidR="005962FE">
              <w:rPr>
                <w:rFonts w:ascii="Arial Narrow" w:hAnsi="Arial Narrow" w:cs="Arial"/>
                <w:lang w:val="en-US"/>
              </w:rPr>
              <w:t>Programs</w:t>
            </w:r>
            <w:r w:rsidR="005962FE" w:rsidRPr="005962FE">
              <w:rPr>
                <w:rFonts w:ascii="Arial Narrow" w:hAnsi="Arial Narrow" w:cs="Arial"/>
                <w:lang w:val="en-US"/>
              </w:rPr>
              <w:t xml:space="preserve"> </w:t>
            </w:r>
            <w:r w:rsidR="005962FE">
              <w:rPr>
                <w:rFonts w:ascii="Arial Narrow" w:hAnsi="Arial Narrow" w:cs="Arial"/>
                <w:lang w:val="en-US"/>
              </w:rPr>
              <w:t xml:space="preserve">and budgeting </w:t>
            </w:r>
            <w:r w:rsidR="005962FE" w:rsidRPr="005962FE">
              <w:rPr>
                <w:rFonts w:ascii="Arial Narrow" w:hAnsi="Arial Narrow" w:cs="Arial"/>
                <w:lang w:val="en-US"/>
              </w:rPr>
              <w:t>of the municipalit</w:t>
            </w:r>
            <w:r w:rsidR="005962FE">
              <w:rPr>
                <w:rFonts w:ascii="Arial Narrow" w:hAnsi="Arial Narrow" w:cs="Arial"/>
                <w:lang w:val="en-US"/>
              </w:rPr>
              <w:t>ies</w:t>
            </w:r>
            <w:r w:rsidR="005962FE" w:rsidRPr="005962FE">
              <w:rPr>
                <w:rFonts w:ascii="Arial Narrow" w:hAnsi="Arial Narrow" w:cs="Arial"/>
                <w:lang w:val="en-US"/>
              </w:rPr>
              <w:t xml:space="preserve"> with </w:t>
            </w:r>
            <w:r w:rsidR="005962FE">
              <w:rPr>
                <w:rFonts w:ascii="Arial Narrow" w:hAnsi="Arial Narrow" w:cs="Arial"/>
                <w:lang w:val="en-US"/>
              </w:rPr>
              <w:t>socially-inclusive</w:t>
            </w:r>
            <w:r w:rsidR="005962FE" w:rsidRPr="005962FE">
              <w:rPr>
                <w:rFonts w:ascii="Arial Narrow" w:hAnsi="Arial Narrow" w:cs="Arial"/>
                <w:lang w:val="en-US"/>
              </w:rPr>
              <w:t xml:space="preserve"> and gender-</w:t>
            </w:r>
            <w:r w:rsidR="005962FE">
              <w:rPr>
                <w:rFonts w:ascii="Arial Narrow" w:hAnsi="Arial Narrow" w:cs="Arial"/>
                <w:lang w:val="en-US"/>
              </w:rPr>
              <w:t>respons</w:t>
            </w:r>
            <w:r w:rsidR="005962FE" w:rsidRPr="005962FE">
              <w:rPr>
                <w:rFonts w:ascii="Arial Narrow" w:hAnsi="Arial Narrow" w:cs="Arial"/>
                <w:lang w:val="en-US"/>
              </w:rPr>
              <w:t>ive</w:t>
            </w:r>
            <w:r w:rsidR="005962FE">
              <w:rPr>
                <w:rFonts w:ascii="Arial Narrow" w:hAnsi="Arial Narrow" w:cs="Arial"/>
                <w:lang w:val="en-US"/>
              </w:rPr>
              <w:t xml:space="preserve"> approaches</w:t>
            </w:r>
            <w:r w:rsidRPr="007F6626">
              <w:rPr>
                <w:rFonts w:ascii="Arial Narrow" w:hAnsi="Arial Narrow" w:cs="Arial"/>
                <w:lang w:val="en-US"/>
              </w:rPr>
              <w:t xml:space="preserve">, developed on the basis of the </w:t>
            </w:r>
            <w:r w:rsidR="005962FE" w:rsidRPr="005962FE">
              <w:rPr>
                <w:rFonts w:ascii="Arial Narrow" w:hAnsi="Arial Narrow" w:cs="Arial"/>
                <w:lang w:val="en-US"/>
              </w:rPr>
              <w:t xml:space="preserve">Methodological guide for local governments to develop for socio-economic development of cities and </w:t>
            </w:r>
            <w:proofErr w:type="spellStart"/>
            <w:r w:rsidR="005962FE" w:rsidRPr="005962FE">
              <w:rPr>
                <w:rFonts w:ascii="Arial Narrow" w:hAnsi="Arial Narrow" w:cs="Arial"/>
                <w:lang w:val="en-US"/>
              </w:rPr>
              <w:t>aiyl</w:t>
            </w:r>
            <w:proofErr w:type="spellEnd"/>
            <w:r w:rsidR="005962FE" w:rsidRPr="005962FE">
              <w:rPr>
                <w:rFonts w:ascii="Arial Narrow" w:hAnsi="Arial Narrow" w:cs="Arial"/>
                <w:lang w:val="en-US"/>
              </w:rPr>
              <w:t xml:space="preserve"> </w:t>
            </w:r>
            <w:proofErr w:type="spellStart"/>
            <w:r w:rsidR="005962FE" w:rsidRPr="005962FE">
              <w:rPr>
                <w:rFonts w:ascii="Arial Narrow" w:hAnsi="Arial Narrow" w:cs="Arial"/>
                <w:lang w:val="en-US"/>
              </w:rPr>
              <w:t>aimaks</w:t>
            </w:r>
            <w:proofErr w:type="spellEnd"/>
            <w:r w:rsidR="005962FE" w:rsidRPr="005962FE">
              <w:rPr>
                <w:rFonts w:ascii="Arial Narrow" w:hAnsi="Arial Narrow" w:cs="Arial"/>
                <w:lang w:val="en-US"/>
              </w:rPr>
              <w:t xml:space="preserve"> approved by a joint order of the Ministry of Economy of the Kyrgyz Republic and GAMSUMO in May 2018</w:t>
            </w:r>
            <w:r w:rsidRPr="007F6626">
              <w:rPr>
                <w:rFonts w:ascii="Arial Narrow" w:hAnsi="Arial Narrow" w:cs="Arial"/>
                <w:lang w:val="en-US"/>
              </w:rPr>
              <w:t xml:space="preserve">. </w:t>
            </w:r>
          </w:p>
          <w:p w14:paraId="56E86EF5" w14:textId="752802DB" w:rsidR="005962FE" w:rsidRDefault="007F6626" w:rsidP="007F6626">
            <w:pPr>
              <w:tabs>
                <w:tab w:val="left" w:pos="1985"/>
                <w:tab w:val="left" w:pos="2382"/>
                <w:tab w:val="left" w:pos="2948"/>
              </w:tabs>
              <w:jc w:val="both"/>
              <w:rPr>
                <w:rFonts w:ascii="Arial Narrow" w:hAnsi="Arial Narrow" w:cs="Arial"/>
                <w:lang w:val="en-US"/>
              </w:rPr>
            </w:pPr>
            <w:r w:rsidRPr="007F6626">
              <w:rPr>
                <w:rFonts w:ascii="Arial Narrow" w:hAnsi="Arial Narrow" w:cs="Arial"/>
                <w:lang w:val="en-US"/>
              </w:rPr>
              <w:t xml:space="preserve">At </w:t>
            </w:r>
            <w:r w:rsidR="006F4D68">
              <w:rPr>
                <w:rFonts w:ascii="Arial Narrow" w:hAnsi="Arial Narrow" w:cs="Arial"/>
                <w:lang w:val="en-US"/>
              </w:rPr>
              <w:t>the current</w:t>
            </w:r>
            <w:r w:rsidRPr="007F6626">
              <w:rPr>
                <w:rFonts w:ascii="Arial Narrow" w:hAnsi="Arial Narrow" w:cs="Arial"/>
                <w:lang w:val="en-US"/>
              </w:rPr>
              <w:t xml:space="preserve"> stage of its activities, the Project plans to select a certain number of improved and newly developed SEDPs and assess </w:t>
            </w:r>
            <w:r w:rsidR="00AC57C8" w:rsidRPr="00AC57C8">
              <w:rPr>
                <w:rFonts w:ascii="Arial Narrow" w:hAnsi="Arial Narrow" w:cs="Arial"/>
                <w:lang w:val="en-US"/>
              </w:rPr>
              <w:t>for compliance with the Practical Guidelines of the Project on the integration of socially-inclusive and gender-responsive approaches in local development programs and budgeting</w:t>
            </w:r>
            <w:r w:rsidRPr="007F6626">
              <w:rPr>
                <w:rFonts w:ascii="Arial Narrow" w:hAnsi="Arial Narrow" w:cs="Arial"/>
                <w:lang w:val="en-US"/>
              </w:rPr>
              <w:t xml:space="preserve">.  </w:t>
            </w:r>
          </w:p>
          <w:p w14:paraId="7C2F4F14" w14:textId="0FD3295E" w:rsidR="007F6626" w:rsidRPr="007F6626" w:rsidRDefault="005962FE" w:rsidP="007F6626">
            <w:pPr>
              <w:tabs>
                <w:tab w:val="left" w:pos="1985"/>
                <w:tab w:val="left" w:pos="2382"/>
                <w:tab w:val="left" w:pos="2948"/>
              </w:tabs>
              <w:jc w:val="both"/>
              <w:rPr>
                <w:rFonts w:ascii="Arial Narrow" w:hAnsi="Arial Narrow" w:cs="Arial"/>
                <w:lang w:val="en-US"/>
              </w:rPr>
            </w:pPr>
            <w:r w:rsidRPr="005962FE">
              <w:rPr>
                <w:rFonts w:ascii="Arial Narrow" w:hAnsi="Arial Narrow" w:cs="Arial"/>
                <w:lang w:val="en-US"/>
              </w:rPr>
              <w:t xml:space="preserve">In order to achieve the above stated objectives, the Project is launching a call </w:t>
            </w:r>
            <w:r w:rsidR="007F6626" w:rsidRPr="007F6626">
              <w:rPr>
                <w:rFonts w:ascii="Arial Narrow" w:hAnsi="Arial Narrow" w:cs="Arial"/>
                <w:lang w:val="en-US"/>
              </w:rPr>
              <w:t xml:space="preserve">for expert consultants to review selected Socio-Economic Development Programs of Project and pilot municipalities of the Union of LSGs in two </w:t>
            </w:r>
            <w:r>
              <w:rPr>
                <w:rFonts w:ascii="Arial Narrow" w:hAnsi="Arial Narrow" w:cs="Arial"/>
                <w:lang w:val="en-US"/>
              </w:rPr>
              <w:t xml:space="preserve">project </w:t>
            </w:r>
            <w:r w:rsidR="006F4D68">
              <w:rPr>
                <w:rFonts w:ascii="Arial Narrow" w:hAnsi="Arial Narrow" w:cs="Arial"/>
                <w:lang w:val="en-US"/>
              </w:rPr>
              <w:t>region</w:t>
            </w:r>
            <w:r w:rsidR="006F4D68" w:rsidRPr="007F6626">
              <w:rPr>
                <w:rFonts w:ascii="Arial Narrow" w:hAnsi="Arial Narrow" w:cs="Arial"/>
                <w:lang w:val="en-US"/>
              </w:rPr>
              <w:t>s</w:t>
            </w:r>
            <w:r w:rsidR="007F6626" w:rsidRPr="007F6626">
              <w:rPr>
                <w:rFonts w:ascii="Arial Narrow" w:hAnsi="Arial Narrow" w:cs="Arial"/>
                <w:lang w:val="en-US"/>
              </w:rPr>
              <w:t>.</w:t>
            </w:r>
          </w:p>
          <w:p w14:paraId="4F9EFBB8" w14:textId="77777777" w:rsidR="00186AA5" w:rsidRPr="000A6B04" w:rsidRDefault="00186AA5" w:rsidP="00186AA5">
            <w:pPr>
              <w:jc w:val="both"/>
              <w:rPr>
                <w:rFonts w:ascii="Arial Narrow" w:hAnsi="Arial Narrow" w:cs="Arial"/>
                <w:lang w:val="en-US"/>
              </w:rPr>
            </w:pPr>
          </w:p>
          <w:p w14:paraId="6DF55789" w14:textId="77777777" w:rsidR="007B3014" w:rsidRPr="000A6B04" w:rsidRDefault="007B3014" w:rsidP="00C52B78">
            <w:pPr>
              <w:jc w:val="both"/>
              <w:rPr>
                <w:rFonts w:ascii="Arial Narrow" w:hAnsi="Arial Narrow" w:cs="Arial"/>
                <w:lang w:val="en-US"/>
              </w:rPr>
            </w:pPr>
          </w:p>
          <w:p w14:paraId="6CBB0682" w14:textId="7189C7FF" w:rsidR="00A37FD1" w:rsidRPr="000A6B04" w:rsidRDefault="00951456" w:rsidP="00C52B78">
            <w:pPr>
              <w:jc w:val="both"/>
              <w:rPr>
                <w:rFonts w:ascii="Arial Narrow" w:hAnsi="Arial Narrow" w:cs="Arial"/>
                <w:b/>
                <w:lang w:val="en-US"/>
              </w:rPr>
            </w:pPr>
            <w:r w:rsidRPr="000A6B04">
              <w:rPr>
                <w:rFonts w:ascii="Arial Narrow" w:hAnsi="Arial Narrow" w:cs="Arial"/>
                <w:b/>
                <w:lang w:val="en-US"/>
              </w:rPr>
              <w:t xml:space="preserve">2. </w:t>
            </w:r>
            <w:r w:rsidR="00504D3B" w:rsidRPr="000A6B04">
              <w:rPr>
                <w:rFonts w:ascii="Arial Narrow" w:hAnsi="Arial Narrow" w:cs="Arial"/>
                <w:b/>
                <w:lang w:val="en-US"/>
              </w:rPr>
              <w:t>ASSIGNMENT DESCRIPTION</w:t>
            </w:r>
          </w:p>
          <w:p w14:paraId="5DF59486" w14:textId="5DB8B9F3" w:rsidR="003A4570" w:rsidRPr="000A6B04" w:rsidRDefault="00504D3B" w:rsidP="00C52B78">
            <w:pPr>
              <w:jc w:val="both"/>
              <w:rPr>
                <w:rFonts w:ascii="Arial Narrow" w:hAnsi="Arial Narrow"/>
                <w:lang w:val="en-US"/>
              </w:rPr>
            </w:pPr>
            <w:r w:rsidRPr="000A6B04">
              <w:rPr>
                <w:rFonts w:ascii="Arial Narrow" w:hAnsi="Arial Narrow"/>
                <w:b/>
                <w:i/>
                <w:lang w:val="en-US"/>
              </w:rPr>
              <w:t>Assignment Title:</w:t>
            </w:r>
            <w:r w:rsidRPr="000A6B04">
              <w:rPr>
                <w:rFonts w:ascii="Arial Narrow" w:hAnsi="Arial Narrow"/>
                <w:lang w:val="en-US"/>
              </w:rPr>
              <w:t xml:space="preserve"> </w:t>
            </w:r>
            <w:r w:rsidR="006F4D68" w:rsidRPr="006F4D68">
              <w:rPr>
                <w:rFonts w:ascii="Arial Narrow" w:hAnsi="Arial Narrow"/>
                <w:lang w:val="en-US"/>
              </w:rPr>
              <w:t xml:space="preserve">to carry out </w:t>
            </w:r>
            <w:r w:rsidR="0006555D">
              <w:rPr>
                <w:rFonts w:ascii="Arial Narrow" w:hAnsi="Arial Narrow"/>
                <w:lang w:val="en-US"/>
              </w:rPr>
              <w:t>review</w:t>
            </w:r>
            <w:r w:rsidR="006F4D68" w:rsidRPr="006F4D68">
              <w:rPr>
                <w:rFonts w:ascii="Arial Narrow" w:hAnsi="Arial Narrow"/>
                <w:lang w:val="en-US"/>
              </w:rPr>
              <w:t xml:space="preserve"> of selected socio-economic development Programs of project and pilot municipalities of the Union of LSG in two </w:t>
            </w:r>
            <w:r w:rsidR="006F4D68">
              <w:rPr>
                <w:rFonts w:ascii="Arial Narrow" w:hAnsi="Arial Narrow"/>
                <w:lang w:val="en-US"/>
              </w:rPr>
              <w:t>project regions</w:t>
            </w:r>
            <w:r w:rsidR="006F4D68" w:rsidRPr="006F4D68">
              <w:rPr>
                <w:rFonts w:ascii="Arial Narrow" w:hAnsi="Arial Narrow"/>
                <w:lang w:val="en-US"/>
              </w:rPr>
              <w:t xml:space="preserve"> and evaluate their structure and i</w:t>
            </w:r>
            <w:r w:rsidR="006F4D68">
              <w:rPr>
                <w:rFonts w:ascii="Arial Narrow" w:hAnsi="Arial Narrow"/>
                <w:lang w:val="en-US"/>
              </w:rPr>
              <w:t>ntegrate</w:t>
            </w:r>
            <w:r w:rsidR="006F4D68" w:rsidRPr="006F4D68">
              <w:rPr>
                <w:rFonts w:ascii="Arial Narrow" w:hAnsi="Arial Narrow"/>
                <w:lang w:val="en-US"/>
              </w:rPr>
              <w:t>d soci</w:t>
            </w:r>
            <w:r w:rsidR="006F4D68">
              <w:rPr>
                <w:rFonts w:ascii="Arial Narrow" w:hAnsi="Arial Narrow"/>
                <w:lang w:val="en-US"/>
              </w:rPr>
              <w:t>ally inclusive and gender-responsive</w:t>
            </w:r>
            <w:r w:rsidR="006F4D68" w:rsidRPr="006F4D68">
              <w:rPr>
                <w:rFonts w:ascii="Arial Narrow" w:hAnsi="Arial Narrow"/>
                <w:lang w:val="en-US"/>
              </w:rPr>
              <w:t xml:space="preserve"> </w:t>
            </w:r>
            <w:r w:rsidR="0006555D">
              <w:rPr>
                <w:rFonts w:ascii="Arial Narrow" w:hAnsi="Arial Narrow"/>
                <w:lang w:val="en-US"/>
              </w:rPr>
              <w:t>approaches</w:t>
            </w:r>
            <w:r w:rsidR="006F4D68" w:rsidRPr="006F4D68">
              <w:rPr>
                <w:rFonts w:ascii="Arial Narrow" w:hAnsi="Arial Narrow"/>
                <w:lang w:val="en-US"/>
              </w:rPr>
              <w:t xml:space="preserve"> and </w:t>
            </w:r>
            <w:r w:rsidR="006F4D68">
              <w:rPr>
                <w:rFonts w:ascii="Arial Narrow" w:hAnsi="Arial Narrow"/>
                <w:lang w:val="en-US"/>
              </w:rPr>
              <w:t>provide</w:t>
            </w:r>
            <w:r w:rsidR="006F4D68" w:rsidRPr="006F4D68">
              <w:rPr>
                <w:rFonts w:ascii="Arial Narrow" w:hAnsi="Arial Narrow"/>
                <w:lang w:val="en-US"/>
              </w:rPr>
              <w:t xml:space="preserve"> recommendations/reviews on them</w:t>
            </w:r>
            <w:r w:rsidR="006F4D68" w:rsidRPr="000A6B04">
              <w:rPr>
                <w:rFonts w:ascii="Arial Narrow" w:hAnsi="Arial Narrow" w:cs="Arial"/>
                <w:lang w:val="en-US"/>
              </w:rPr>
              <w:t>.</w:t>
            </w:r>
          </w:p>
          <w:p w14:paraId="314FB6B7" w14:textId="77777777" w:rsidR="00B00764" w:rsidRPr="000A6B04" w:rsidRDefault="00B00764" w:rsidP="00C52B78">
            <w:pPr>
              <w:jc w:val="both"/>
              <w:rPr>
                <w:rFonts w:ascii="Arial Narrow" w:hAnsi="Arial Narrow"/>
                <w:lang w:val="en-US"/>
              </w:rPr>
            </w:pPr>
          </w:p>
          <w:p w14:paraId="4DD6122D" w14:textId="50FE8C15" w:rsidR="00C93AC4" w:rsidRPr="0006555D" w:rsidRDefault="00504D3B" w:rsidP="00C52B78">
            <w:pPr>
              <w:jc w:val="both"/>
              <w:rPr>
                <w:rFonts w:ascii="Arial Narrow" w:hAnsi="Arial Narrow" w:cs="Arial"/>
                <w:lang w:val="en-US"/>
              </w:rPr>
            </w:pPr>
            <w:r w:rsidRPr="000A6B04">
              <w:rPr>
                <w:rFonts w:ascii="Arial Narrow" w:hAnsi="Arial Narrow" w:cs="Arial"/>
                <w:b/>
                <w:i/>
                <w:lang w:val="en-US"/>
              </w:rPr>
              <w:t>Location</w:t>
            </w:r>
            <w:r w:rsidRPr="000A6B04">
              <w:rPr>
                <w:rFonts w:ascii="Arial Narrow" w:hAnsi="Arial Narrow" w:cs="Arial"/>
                <w:lang w:val="en-US"/>
              </w:rPr>
              <w:t xml:space="preserve">: </w:t>
            </w:r>
            <w:r w:rsidR="00092ADC" w:rsidRPr="000A6B04">
              <w:rPr>
                <w:rFonts w:ascii="Arial Narrow" w:hAnsi="Arial Narrow" w:cs="Arial"/>
                <w:lang w:val="en-US"/>
              </w:rPr>
              <w:t>Bishkek cit</w:t>
            </w:r>
            <w:r w:rsidR="00832FA7" w:rsidRPr="000A6B04">
              <w:rPr>
                <w:rFonts w:ascii="Arial Narrow" w:hAnsi="Arial Narrow" w:cs="Arial"/>
                <w:lang w:val="en-US"/>
              </w:rPr>
              <w:t>y</w:t>
            </w:r>
            <w:r w:rsidR="007A02F8" w:rsidRPr="000A6B04">
              <w:rPr>
                <w:rFonts w:ascii="Arial Narrow" w:hAnsi="Arial Narrow" w:cs="Arial"/>
                <w:lang w:val="en-US"/>
              </w:rPr>
              <w:t xml:space="preserve"> </w:t>
            </w:r>
            <w:r w:rsidR="003A4570" w:rsidRPr="000A6B04">
              <w:rPr>
                <w:rFonts w:ascii="Arial Narrow" w:hAnsi="Arial Narrow" w:cs="Arial"/>
                <w:lang w:val="en-US"/>
              </w:rPr>
              <w:t xml:space="preserve"> </w:t>
            </w:r>
          </w:p>
          <w:p w14:paraId="28842B8E" w14:textId="72150428" w:rsidR="005F30C7" w:rsidRPr="0006555D" w:rsidRDefault="00504D3B" w:rsidP="005F30C7">
            <w:pPr>
              <w:jc w:val="both"/>
              <w:rPr>
                <w:rFonts w:ascii="Arial Narrow" w:hAnsi="Arial Narrow" w:cs="Arial"/>
                <w:iCs/>
                <w:lang w:val="en-US"/>
              </w:rPr>
            </w:pPr>
            <w:r w:rsidRPr="000A6B04">
              <w:rPr>
                <w:rFonts w:ascii="Arial Narrow" w:hAnsi="Arial Narrow"/>
                <w:b/>
                <w:i/>
                <w:lang w:val="en-US"/>
              </w:rPr>
              <w:t xml:space="preserve">Assignment periods: </w:t>
            </w:r>
            <w:r w:rsidR="0006555D" w:rsidRPr="0006555D">
              <w:rPr>
                <w:rFonts w:ascii="Arial Narrow" w:hAnsi="Arial Narrow"/>
                <w:bCs/>
                <w:iCs/>
                <w:lang w:val="en-US"/>
              </w:rPr>
              <w:t>November 01 - November 30, 2021</w:t>
            </w:r>
            <w:r w:rsidR="0006555D" w:rsidRPr="0006555D">
              <w:rPr>
                <w:rFonts w:ascii="Arial Narrow" w:hAnsi="Arial Narrow"/>
                <w:b/>
                <w:iCs/>
                <w:lang w:val="en-US"/>
              </w:rPr>
              <w:t>.</w:t>
            </w:r>
          </w:p>
          <w:p w14:paraId="76490A76" w14:textId="06A32908" w:rsidR="0006555D" w:rsidRPr="00D54133" w:rsidRDefault="0006555D" w:rsidP="0006555D">
            <w:pPr>
              <w:jc w:val="both"/>
              <w:rPr>
                <w:rFonts w:ascii="Arial Narrow" w:hAnsi="Arial Narrow" w:cs="Arial"/>
                <w:b/>
                <w:lang w:val="en-US"/>
              </w:rPr>
            </w:pPr>
            <w:r w:rsidRPr="00D54133">
              <w:rPr>
                <w:rFonts w:ascii="Arial Narrow" w:hAnsi="Arial Narrow" w:cs="Arial"/>
                <w:b/>
                <w:lang w:val="en-US"/>
              </w:rPr>
              <w:t>The purpose of the job:</w:t>
            </w:r>
            <w:r>
              <w:rPr>
                <w:rFonts w:ascii="Arial Narrow" w:hAnsi="Arial Narrow" w:cs="Arial"/>
                <w:b/>
                <w:lang w:val="en-US"/>
              </w:rPr>
              <w:t xml:space="preserve"> </w:t>
            </w:r>
            <w:r w:rsidRPr="0006555D">
              <w:rPr>
                <w:rFonts w:ascii="Arial Narrow" w:hAnsi="Arial Narrow" w:cs="Arial"/>
                <w:bCs/>
                <w:lang w:val="en-US"/>
              </w:rPr>
              <w:t xml:space="preserve">Evaluate the improved and redesigned Socio-Economic Development Programs for socio-gender sensitivity and the quality of the </w:t>
            </w:r>
            <w:r w:rsidR="00C71A54">
              <w:rPr>
                <w:rFonts w:ascii="Arial Narrow" w:hAnsi="Arial Narrow" w:cs="Arial"/>
                <w:bCs/>
                <w:lang w:val="en-US"/>
              </w:rPr>
              <w:t xml:space="preserve">program </w:t>
            </w:r>
            <w:r w:rsidRPr="0006555D">
              <w:rPr>
                <w:rFonts w:ascii="Arial Narrow" w:hAnsi="Arial Narrow" w:cs="Arial"/>
                <w:bCs/>
                <w:lang w:val="en-US"/>
              </w:rPr>
              <w:t>structure</w:t>
            </w:r>
            <w:r w:rsidR="00C71A54">
              <w:rPr>
                <w:rFonts w:ascii="Arial Narrow" w:hAnsi="Arial Narrow" w:cs="Arial"/>
                <w:bCs/>
                <w:lang w:val="en-US"/>
              </w:rPr>
              <w:t>s</w:t>
            </w:r>
            <w:r w:rsidRPr="0006555D">
              <w:rPr>
                <w:rFonts w:ascii="Arial Narrow" w:hAnsi="Arial Narrow" w:cs="Arial"/>
                <w:bCs/>
                <w:lang w:val="en-US"/>
              </w:rPr>
              <w:t xml:space="preserve"> </w:t>
            </w:r>
            <w:r w:rsidR="00C71A54">
              <w:rPr>
                <w:rFonts w:ascii="Arial Narrow" w:hAnsi="Arial Narrow" w:cs="Arial"/>
                <w:bCs/>
                <w:lang w:val="en-US"/>
              </w:rPr>
              <w:t>after the work undertaken</w:t>
            </w:r>
            <w:r w:rsidR="00C71A54" w:rsidRPr="0006555D">
              <w:rPr>
                <w:rFonts w:ascii="Arial Narrow" w:hAnsi="Arial Narrow" w:cs="Arial"/>
                <w:bCs/>
                <w:lang w:val="en-US"/>
              </w:rPr>
              <w:t xml:space="preserve"> </w:t>
            </w:r>
            <w:r>
              <w:rPr>
                <w:rFonts w:ascii="Arial Narrow" w:hAnsi="Arial Narrow" w:cs="Arial"/>
                <w:bCs/>
                <w:lang w:val="en-US"/>
              </w:rPr>
              <w:t xml:space="preserve">in </w:t>
            </w:r>
            <w:r w:rsidR="00C71A54">
              <w:rPr>
                <w:rFonts w:ascii="Arial Narrow" w:hAnsi="Arial Narrow" w:cs="Arial"/>
                <w:bCs/>
                <w:lang w:val="en-US"/>
              </w:rPr>
              <w:t>terms</w:t>
            </w:r>
            <w:r>
              <w:rPr>
                <w:rFonts w:ascii="Arial Narrow" w:hAnsi="Arial Narrow" w:cs="Arial"/>
                <w:bCs/>
                <w:lang w:val="en-US"/>
              </w:rPr>
              <w:t xml:space="preserve"> of</w:t>
            </w:r>
            <w:r w:rsidRPr="0006555D">
              <w:rPr>
                <w:rFonts w:ascii="Arial Narrow" w:hAnsi="Arial Narrow" w:cs="Arial"/>
                <w:bCs/>
                <w:lang w:val="en-US"/>
              </w:rPr>
              <w:t xml:space="preserve"> the</w:t>
            </w:r>
            <w:r>
              <w:rPr>
                <w:rFonts w:ascii="Arial Narrow" w:hAnsi="Arial Narrow" w:cs="Arial"/>
                <w:bCs/>
                <w:lang w:val="en-US"/>
              </w:rPr>
              <w:t xml:space="preserve"> </w:t>
            </w:r>
            <w:r w:rsidRPr="0006555D">
              <w:rPr>
                <w:rFonts w:ascii="Arial Narrow" w:hAnsi="Arial Narrow" w:cs="Arial"/>
                <w:bCs/>
                <w:lang w:val="en-US"/>
              </w:rPr>
              <w:t>Project.</w:t>
            </w:r>
          </w:p>
          <w:p w14:paraId="7D0288E4" w14:textId="7DCF262E" w:rsidR="00BE5173" w:rsidRPr="000A6B04" w:rsidRDefault="00BE5173" w:rsidP="00C52B78">
            <w:pPr>
              <w:jc w:val="both"/>
              <w:rPr>
                <w:rFonts w:ascii="Arial Narrow" w:hAnsi="Arial Narrow" w:cs="Arial"/>
                <w:lang w:val="en-US"/>
              </w:rPr>
            </w:pPr>
          </w:p>
          <w:p w14:paraId="0EF8BDB5" w14:textId="77777777" w:rsidR="00951456" w:rsidRPr="000A6B04" w:rsidRDefault="00951456" w:rsidP="00C52B78">
            <w:pPr>
              <w:jc w:val="both"/>
              <w:rPr>
                <w:rFonts w:ascii="Arial Narrow" w:hAnsi="Arial Narrow" w:cs="Arial"/>
                <w:lang w:val="en-US"/>
              </w:rPr>
            </w:pPr>
          </w:p>
          <w:p w14:paraId="654A9008" w14:textId="7CB12E36" w:rsidR="00BE5173" w:rsidRPr="000A6B04" w:rsidRDefault="00951456" w:rsidP="00EB5A31">
            <w:pPr>
              <w:jc w:val="both"/>
              <w:rPr>
                <w:rFonts w:ascii="Arial Narrow" w:hAnsi="Arial Narrow" w:cs="Arial"/>
                <w:b/>
                <w:lang w:val="en-US"/>
              </w:rPr>
            </w:pPr>
            <w:r w:rsidRPr="000A6B04">
              <w:rPr>
                <w:rFonts w:ascii="Arial Narrow" w:hAnsi="Arial Narrow" w:cs="Arial"/>
                <w:b/>
                <w:lang w:val="en-US"/>
              </w:rPr>
              <w:t xml:space="preserve">3. </w:t>
            </w:r>
            <w:r w:rsidR="007A02F8" w:rsidRPr="000A6B04">
              <w:rPr>
                <w:rFonts w:ascii="Arial Narrow" w:hAnsi="Arial Narrow" w:cs="Arial"/>
                <w:b/>
                <w:lang w:val="en-US"/>
              </w:rPr>
              <w:t>Tasks:</w:t>
            </w:r>
          </w:p>
          <w:p w14:paraId="41E48837" w14:textId="16F8A700" w:rsidR="00C71A54" w:rsidRPr="00C71A54" w:rsidRDefault="00C71A54" w:rsidP="00C71A54">
            <w:pPr>
              <w:pStyle w:val="a4"/>
              <w:numPr>
                <w:ilvl w:val="0"/>
                <w:numId w:val="14"/>
              </w:numPr>
              <w:jc w:val="both"/>
              <w:rPr>
                <w:rFonts w:ascii="Arial Narrow" w:hAnsi="Arial Narrow" w:cs="Arial"/>
                <w:lang w:val="en-US"/>
              </w:rPr>
            </w:pPr>
            <w:r w:rsidRPr="00C71A54">
              <w:rPr>
                <w:rFonts w:ascii="Arial Narrow" w:hAnsi="Arial Narrow" w:cs="Arial"/>
                <w:lang w:val="en-US"/>
              </w:rPr>
              <w:t xml:space="preserve">To carry out </w:t>
            </w:r>
            <w:r w:rsidR="00AC57C8">
              <w:rPr>
                <w:rFonts w:ascii="Arial Narrow" w:hAnsi="Arial Narrow" w:cs="Arial"/>
                <w:lang w:val="en-US"/>
              </w:rPr>
              <w:t>review</w:t>
            </w:r>
            <w:r w:rsidRPr="00C71A54">
              <w:rPr>
                <w:rFonts w:ascii="Arial Narrow" w:hAnsi="Arial Narrow" w:cs="Arial"/>
                <w:lang w:val="en-US"/>
              </w:rPr>
              <w:t xml:space="preserve"> for compliance with the </w:t>
            </w:r>
            <w:r>
              <w:rPr>
                <w:rFonts w:ascii="Arial Narrow" w:hAnsi="Arial Narrow" w:cs="Arial"/>
                <w:lang w:val="en-US"/>
              </w:rPr>
              <w:t>Pract</w:t>
            </w:r>
            <w:r w:rsidRPr="00C71A54">
              <w:rPr>
                <w:rFonts w:ascii="Arial Narrow" w:hAnsi="Arial Narrow" w:cs="Arial"/>
                <w:lang w:val="en-US"/>
              </w:rPr>
              <w:t>ical Guidelines of the Project on the i</w:t>
            </w:r>
            <w:r>
              <w:rPr>
                <w:rFonts w:ascii="Arial Narrow" w:hAnsi="Arial Narrow" w:cs="Arial"/>
                <w:lang w:val="en-US"/>
              </w:rPr>
              <w:t>ntegra</w:t>
            </w:r>
            <w:r w:rsidRPr="00C71A54">
              <w:rPr>
                <w:rFonts w:ascii="Arial Narrow" w:hAnsi="Arial Narrow" w:cs="Arial"/>
                <w:lang w:val="en-US"/>
              </w:rPr>
              <w:t>tion of social</w:t>
            </w:r>
            <w:r>
              <w:rPr>
                <w:rFonts w:ascii="Arial Narrow" w:hAnsi="Arial Narrow" w:cs="Arial"/>
                <w:lang w:val="en-US"/>
              </w:rPr>
              <w:t>ly-inclusive</w:t>
            </w:r>
            <w:r w:rsidRPr="00C71A54">
              <w:rPr>
                <w:rFonts w:ascii="Arial Narrow" w:hAnsi="Arial Narrow" w:cs="Arial"/>
                <w:lang w:val="en-US"/>
              </w:rPr>
              <w:t xml:space="preserve"> and gender-</w:t>
            </w:r>
            <w:r>
              <w:rPr>
                <w:rFonts w:ascii="Arial Narrow" w:hAnsi="Arial Narrow" w:cs="Arial"/>
                <w:lang w:val="en-US"/>
              </w:rPr>
              <w:t>responsi</w:t>
            </w:r>
            <w:r w:rsidRPr="00C71A54">
              <w:rPr>
                <w:rFonts w:ascii="Arial Narrow" w:hAnsi="Arial Narrow" w:cs="Arial"/>
                <w:lang w:val="en-US"/>
              </w:rPr>
              <w:t xml:space="preserve">ve </w:t>
            </w:r>
            <w:r>
              <w:rPr>
                <w:rFonts w:ascii="Arial Narrow" w:hAnsi="Arial Narrow" w:cs="Arial"/>
                <w:lang w:val="en-US"/>
              </w:rPr>
              <w:t>approache</w:t>
            </w:r>
            <w:r w:rsidRPr="00C71A54">
              <w:rPr>
                <w:rFonts w:ascii="Arial Narrow" w:hAnsi="Arial Narrow" w:cs="Arial"/>
                <w:lang w:val="en-US"/>
              </w:rPr>
              <w:t xml:space="preserve">s in local development programs and budgeting and to develop recommendations/reviews on selected 10-12 </w:t>
            </w:r>
            <w:r>
              <w:rPr>
                <w:rFonts w:ascii="Arial Narrow" w:hAnsi="Arial Narrow" w:cs="Arial"/>
                <w:lang w:val="en-US"/>
              </w:rPr>
              <w:t>SEDP</w:t>
            </w:r>
            <w:r w:rsidRPr="00C71A54">
              <w:rPr>
                <w:rFonts w:ascii="Arial Narrow" w:hAnsi="Arial Narrow" w:cs="Arial"/>
                <w:lang w:val="en-US"/>
              </w:rPr>
              <w:t>s of municipalities;</w:t>
            </w:r>
          </w:p>
          <w:p w14:paraId="0CB2561C" w14:textId="2B5EE8E0" w:rsidR="00205826" w:rsidRPr="000A6B04" w:rsidRDefault="00C71A54" w:rsidP="00C71A54">
            <w:pPr>
              <w:pStyle w:val="a4"/>
              <w:numPr>
                <w:ilvl w:val="0"/>
                <w:numId w:val="14"/>
              </w:numPr>
              <w:jc w:val="both"/>
              <w:rPr>
                <w:rFonts w:ascii="Arial Narrow" w:hAnsi="Arial Narrow" w:cs="Arial"/>
                <w:lang w:val="en-US"/>
              </w:rPr>
            </w:pPr>
            <w:r w:rsidRPr="00C71A54">
              <w:rPr>
                <w:rFonts w:ascii="Arial Narrow" w:hAnsi="Arial Narrow" w:cs="Arial"/>
                <w:lang w:val="en-US"/>
              </w:rPr>
              <w:t>Provide a report on the work done with recommendations for improvement of programs in the future</w:t>
            </w:r>
            <w:r w:rsidR="00205826" w:rsidRPr="000A6B04">
              <w:rPr>
                <w:rFonts w:ascii="Arial Narrow" w:hAnsi="Arial Narrow" w:cs="Arial"/>
                <w:lang w:val="en-US"/>
              </w:rPr>
              <w:t>;</w:t>
            </w:r>
          </w:p>
          <w:p w14:paraId="1F69911E" w14:textId="5A7D6684" w:rsidR="00BE5173" w:rsidRPr="000A6B04" w:rsidRDefault="00BC62F6" w:rsidP="00C71A54">
            <w:pPr>
              <w:pStyle w:val="a4"/>
              <w:jc w:val="both"/>
              <w:rPr>
                <w:rFonts w:ascii="Arial Narrow" w:hAnsi="Arial Narrow" w:cs="Arial"/>
                <w:lang w:val="en-US"/>
              </w:rPr>
            </w:pPr>
            <w:r w:rsidRPr="000A6B04">
              <w:rPr>
                <w:rFonts w:ascii="Arial Narrow" w:hAnsi="Arial Narrow" w:cs="Arial"/>
                <w:lang w:val="en-US"/>
              </w:rPr>
              <w:t>.</w:t>
            </w:r>
          </w:p>
          <w:p w14:paraId="3FEA40AE" w14:textId="77777777" w:rsidR="002D443F" w:rsidRPr="000A6B04" w:rsidRDefault="002D443F" w:rsidP="00C52B78">
            <w:pPr>
              <w:jc w:val="both"/>
              <w:rPr>
                <w:rFonts w:ascii="Arial Narrow" w:hAnsi="Arial Narrow" w:cs="Arial"/>
                <w:lang w:val="en-US"/>
              </w:rPr>
            </w:pPr>
          </w:p>
          <w:p w14:paraId="05F79361" w14:textId="77777777" w:rsidR="00A37FD1" w:rsidRPr="000A6B04" w:rsidRDefault="00FE7BD1" w:rsidP="00FE7BD1">
            <w:pPr>
              <w:tabs>
                <w:tab w:val="left" w:pos="1985"/>
                <w:tab w:val="left" w:pos="2382"/>
                <w:tab w:val="left" w:pos="2948"/>
              </w:tabs>
              <w:jc w:val="both"/>
              <w:rPr>
                <w:rFonts w:ascii="Arial Narrow" w:hAnsi="Arial Narrow" w:cs="Arial"/>
                <w:b/>
                <w:lang w:val="en-US"/>
              </w:rPr>
            </w:pPr>
            <w:r w:rsidRPr="000A6B04">
              <w:rPr>
                <w:rFonts w:ascii="Arial Narrow" w:hAnsi="Arial Narrow" w:cs="Arial"/>
                <w:b/>
                <w:lang w:val="en-US"/>
              </w:rPr>
              <w:t xml:space="preserve">2. </w:t>
            </w:r>
            <w:r w:rsidR="00A37FD1" w:rsidRPr="000A6B04">
              <w:rPr>
                <w:rFonts w:ascii="Arial Narrow" w:hAnsi="Arial Narrow" w:cs="Arial"/>
                <w:b/>
                <w:lang w:val="en-US"/>
              </w:rPr>
              <w:t xml:space="preserve">Expected </w:t>
            </w:r>
            <w:r w:rsidR="006E05C2" w:rsidRPr="000A6B04">
              <w:rPr>
                <w:rFonts w:ascii="Arial Narrow" w:hAnsi="Arial Narrow" w:cs="Arial"/>
                <w:b/>
                <w:lang w:val="en-US"/>
              </w:rPr>
              <w:t>results</w:t>
            </w:r>
            <w:r w:rsidR="00A37FD1" w:rsidRPr="000A6B04">
              <w:rPr>
                <w:rFonts w:ascii="Arial Narrow" w:hAnsi="Arial Narrow" w:cs="Arial"/>
                <w:b/>
                <w:lang w:val="en-US"/>
              </w:rPr>
              <w:t>:</w:t>
            </w:r>
          </w:p>
          <w:p w14:paraId="05DD9542" w14:textId="44BFA17E" w:rsidR="00C4235E" w:rsidRPr="000A6B04" w:rsidRDefault="00831357" w:rsidP="00C4235E">
            <w:pPr>
              <w:pStyle w:val="a4"/>
              <w:tabs>
                <w:tab w:val="left" w:pos="1985"/>
                <w:tab w:val="left" w:pos="2382"/>
                <w:tab w:val="left" w:pos="2948"/>
              </w:tabs>
              <w:ind w:left="360"/>
              <w:jc w:val="both"/>
              <w:rPr>
                <w:rFonts w:ascii="Arial Narrow" w:hAnsi="Arial Narrow" w:cs="Arial"/>
                <w:lang w:val="en-US"/>
              </w:rPr>
            </w:pPr>
            <w:r w:rsidRPr="00831357">
              <w:rPr>
                <w:rFonts w:ascii="Arial Narrow" w:hAnsi="Arial Narrow" w:cs="Arial"/>
                <w:lang w:val="en-US"/>
              </w:rPr>
              <w:t xml:space="preserve">Reviews/recommendations for further improvement of the </w:t>
            </w:r>
            <w:r>
              <w:rPr>
                <w:rFonts w:ascii="Arial Narrow" w:hAnsi="Arial Narrow" w:cs="Arial"/>
                <w:lang w:val="en-US"/>
              </w:rPr>
              <w:t xml:space="preserve">examined </w:t>
            </w:r>
            <w:r w:rsidRPr="00831357">
              <w:rPr>
                <w:rFonts w:ascii="Arial Narrow" w:hAnsi="Arial Narrow" w:cs="Arial"/>
                <w:lang w:val="en-US"/>
              </w:rPr>
              <w:t xml:space="preserve">10-12 </w:t>
            </w:r>
            <w:r>
              <w:rPr>
                <w:rFonts w:ascii="Arial Narrow" w:hAnsi="Arial Narrow" w:cs="Arial"/>
                <w:lang w:val="en-US"/>
              </w:rPr>
              <w:t>SEDP</w:t>
            </w:r>
            <w:r w:rsidRPr="00831357">
              <w:rPr>
                <w:rFonts w:ascii="Arial Narrow" w:hAnsi="Arial Narrow" w:cs="Arial"/>
                <w:lang w:val="en-US"/>
              </w:rPr>
              <w:t>s.</w:t>
            </w:r>
            <w:r w:rsidR="001A5501" w:rsidRPr="000A6B04">
              <w:rPr>
                <w:rFonts w:ascii="Arial Narrow" w:hAnsi="Arial Narrow" w:cs="Arial"/>
                <w:lang w:val="en-US"/>
              </w:rPr>
              <w:t xml:space="preserve"> </w:t>
            </w:r>
          </w:p>
          <w:p w14:paraId="447659B4" w14:textId="414D0C29" w:rsidR="000C0F2D" w:rsidRDefault="000C0F2D" w:rsidP="00594C2F">
            <w:pPr>
              <w:tabs>
                <w:tab w:val="left" w:pos="1985"/>
                <w:tab w:val="left" w:pos="2382"/>
                <w:tab w:val="left" w:pos="2948"/>
              </w:tabs>
              <w:jc w:val="both"/>
              <w:rPr>
                <w:rFonts w:ascii="Arial Narrow" w:hAnsi="Arial Narrow" w:cs="Arial"/>
                <w:b/>
                <w:lang w:val="en-US"/>
              </w:rPr>
            </w:pPr>
          </w:p>
          <w:p w14:paraId="43D85590" w14:textId="17DB85AB" w:rsidR="00AC57C8" w:rsidRDefault="00AC57C8" w:rsidP="00594C2F">
            <w:pPr>
              <w:tabs>
                <w:tab w:val="left" w:pos="1985"/>
                <w:tab w:val="left" w:pos="2382"/>
                <w:tab w:val="left" w:pos="2948"/>
              </w:tabs>
              <w:jc w:val="both"/>
              <w:rPr>
                <w:rFonts w:ascii="Arial Narrow" w:hAnsi="Arial Narrow" w:cs="Arial"/>
                <w:b/>
                <w:lang w:val="en-US"/>
              </w:rPr>
            </w:pPr>
          </w:p>
          <w:p w14:paraId="5BA3B082" w14:textId="77777777" w:rsidR="0044197A" w:rsidRDefault="0044197A" w:rsidP="00594C2F">
            <w:pPr>
              <w:tabs>
                <w:tab w:val="left" w:pos="1985"/>
                <w:tab w:val="left" w:pos="2382"/>
                <w:tab w:val="left" w:pos="2948"/>
              </w:tabs>
              <w:jc w:val="both"/>
              <w:rPr>
                <w:rFonts w:ascii="Arial Narrow" w:hAnsi="Arial Narrow" w:cs="Arial"/>
                <w:b/>
                <w:lang w:val="en-US"/>
              </w:rPr>
            </w:pPr>
            <w:bookmarkStart w:id="0" w:name="_GoBack"/>
            <w:bookmarkEnd w:id="0"/>
          </w:p>
          <w:p w14:paraId="7AFA0C06" w14:textId="77777777" w:rsidR="00AC57C8" w:rsidRPr="000A6B04" w:rsidRDefault="00AC57C8" w:rsidP="00594C2F">
            <w:pPr>
              <w:tabs>
                <w:tab w:val="left" w:pos="1985"/>
                <w:tab w:val="left" w:pos="2382"/>
                <w:tab w:val="left" w:pos="2948"/>
              </w:tabs>
              <w:jc w:val="both"/>
              <w:rPr>
                <w:rFonts w:ascii="Arial Narrow" w:hAnsi="Arial Narrow" w:cs="Arial"/>
                <w:b/>
                <w:lang w:val="en-US"/>
              </w:rPr>
            </w:pPr>
          </w:p>
          <w:p w14:paraId="0B5C1FC4" w14:textId="77777777" w:rsidR="00594C2F" w:rsidRPr="000A6B04" w:rsidRDefault="00594C2F" w:rsidP="00594C2F">
            <w:pPr>
              <w:tabs>
                <w:tab w:val="left" w:pos="1985"/>
                <w:tab w:val="left" w:pos="2382"/>
                <w:tab w:val="left" w:pos="2948"/>
              </w:tabs>
              <w:jc w:val="both"/>
              <w:rPr>
                <w:rFonts w:ascii="Arial Narrow" w:hAnsi="Arial Narrow" w:cs="Arial"/>
                <w:b/>
                <w:lang w:val="en-US"/>
              </w:rPr>
            </w:pPr>
            <w:r w:rsidRPr="000A6B04">
              <w:rPr>
                <w:rFonts w:ascii="Arial Narrow" w:hAnsi="Arial Narrow" w:cs="Arial"/>
                <w:b/>
                <w:lang w:val="en-US"/>
              </w:rPr>
              <w:lastRenderedPageBreak/>
              <w:t>Basic requirements for a potential consultant or potential organization:</w:t>
            </w:r>
          </w:p>
          <w:p w14:paraId="683B5FB8" w14:textId="77777777" w:rsidR="006242E8" w:rsidRPr="000A6B04" w:rsidRDefault="006242E8" w:rsidP="00594C2F">
            <w:pPr>
              <w:tabs>
                <w:tab w:val="left" w:pos="1985"/>
                <w:tab w:val="left" w:pos="2382"/>
                <w:tab w:val="left" w:pos="2948"/>
              </w:tabs>
              <w:jc w:val="both"/>
              <w:rPr>
                <w:rFonts w:ascii="Arial Narrow" w:hAnsi="Arial Narrow" w:cs="Arial"/>
                <w:b/>
                <w:lang w:val="en-US"/>
              </w:rPr>
            </w:pPr>
          </w:p>
          <w:p w14:paraId="48D3F48E" w14:textId="7B5DED69" w:rsidR="00FE7BD1" w:rsidRPr="000A6B04" w:rsidRDefault="00565761" w:rsidP="00205826">
            <w:pPr>
              <w:pStyle w:val="a4"/>
              <w:numPr>
                <w:ilvl w:val="0"/>
                <w:numId w:val="18"/>
              </w:numPr>
              <w:tabs>
                <w:tab w:val="left" w:pos="1985"/>
                <w:tab w:val="left" w:pos="2382"/>
                <w:tab w:val="left" w:pos="2948"/>
              </w:tabs>
              <w:jc w:val="both"/>
              <w:rPr>
                <w:rFonts w:ascii="Arial Narrow" w:hAnsi="Arial Narrow" w:cs="Arial"/>
                <w:lang w:val="en-US"/>
              </w:rPr>
            </w:pPr>
            <w:r w:rsidRPr="000A6B04">
              <w:rPr>
                <w:rFonts w:ascii="Arial Narrow" w:hAnsi="Arial Narrow" w:cs="Arial"/>
                <w:lang w:val="en-US"/>
              </w:rPr>
              <w:t xml:space="preserve">Practical experience </w:t>
            </w:r>
            <w:r w:rsidR="00831357">
              <w:rPr>
                <w:rFonts w:ascii="Arial Narrow" w:hAnsi="Arial Narrow" w:cs="Arial"/>
                <w:lang w:val="en-US"/>
              </w:rPr>
              <w:t xml:space="preserve">in </w:t>
            </w:r>
            <w:r w:rsidR="00831357" w:rsidRPr="00831357">
              <w:rPr>
                <w:rFonts w:ascii="Arial Narrow" w:hAnsi="Arial Narrow" w:cs="Arial"/>
                <w:lang w:val="en-US"/>
              </w:rPr>
              <w:t xml:space="preserve">the development of </w:t>
            </w:r>
            <w:r w:rsidR="00831357">
              <w:rPr>
                <w:rFonts w:ascii="Arial Narrow" w:hAnsi="Arial Narrow" w:cs="Arial"/>
                <w:lang w:val="en-US"/>
              </w:rPr>
              <w:t>SEDPs</w:t>
            </w:r>
            <w:r w:rsidR="00831357" w:rsidRPr="00831357">
              <w:rPr>
                <w:rFonts w:ascii="Arial Narrow" w:hAnsi="Arial Narrow" w:cs="Arial"/>
                <w:lang w:val="en-US"/>
              </w:rPr>
              <w:t xml:space="preserve">, taking into account </w:t>
            </w:r>
            <w:r w:rsidR="00831357">
              <w:rPr>
                <w:rFonts w:ascii="Arial Narrow" w:hAnsi="Arial Narrow" w:cs="Arial"/>
                <w:lang w:val="en-US"/>
              </w:rPr>
              <w:t>socially inclusive and gender responsive approaches</w:t>
            </w:r>
            <w:r w:rsidR="000C0F2D" w:rsidRPr="000A6B04">
              <w:rPr>
                <w:rFonts w:ascii="Arial Narrow" w:hAnsi="Arial Narrow" w:cs="Arial"/>
                <w:lang w:val="en-US"/>
              </w:rPr>
              <w:t>;</w:t>
            </w:r>
          </w:p>
          <w:p w14:paraId="3BED39D8" w14:textId="3F385B8C" w:rsidR="00831357" w:rsidRPr="00831357" w:rsidRDefault="00831357" w:rsidP="00831357">
            <w:pPr>
              <w:pStyle w:val="a4"/>
              <w:numPr>
                <w:ilvl w:val="0"/>
                <w:numId w:val="18"/>
              </w:numPr>
              <w:tabs>
                <w:tab w:val="left" w:pos="1985"/>
                <w:tab w:val="left" w:pos="2382"/>
                <w:tab w:val="left" w:pos="2948"/>
              </w:tabs>
              <w:jc w:val="both"/>
              <w:rPr>
                <w:rFonts w:ascii="Arial Narrow" w:hAnsi="Arial Narrow" w:cs="Arial"/>
                <w:lang w:val="en-US"/>
              </w:rPr>
            </w:pPr>
            <w:r w:rsidRPr="00831357">
              <w:rPr>
                <w:rFonts w:ascii="Arial Narrow" w:hAnsi="Arial Narrow" w:cs="Arial"/>
                <w:lang w:val="en-US"/>
              </w:rPr>
              <w:t xml:space="preserve">- Experience in working with local </w:t>
            </w:r>
            <w:r>
              <w:rPr>
                <w:rFonts w:ascii="Arial Narrow" w:hAnsi="Arial Narrow" w:cs="Arial"/>
                <w:lang w:val="en-US"/>
              </w:rPr>
              <w:t>CSO</w:t>
            </w:r>
            <w:r w:rsidRPr="00831357">
              <w:rPr>
                <w:rFonts w:ascii="Arial Narrow" w:hAnsi="Arial Narrow" w:cs="Arial"/>
                <w:lang w:val="en-US"/>
              </w:rPr>
              <w:t>s, international organizations (not less than 5 years);</w:t>
            </w:r>
          </w:p>
          <w:p w14:paraId="206EEF28" w14:textId="31235B14" w:rsidR="00831357" w:rsidRDefault="00831357" w:rsidP="00831357">
            <w:pPr>
              <w:numPr>
                <w:ilvl w:val="0"/>
                <w:numId w:val="18"/>
              </w:numPr>
              <w:tabs>
                <w:tab w:val="left" w:pos="1985"/>
                <w:tab w:val="left" w:pos="2382"/>
                <w:tab w:val="left" w:pos="2948"/>
              </w:tabs>
              <w:jc w:val="both"/>
              <w:rPr>
                <w:rFonts w:ascii="Arial Narrow" w:hAnsi="Arial Narrow" w:cs="Arial"/>
                <w:lang w:val="en-US"/>
              </w:rPr>
            </w:pPr>
            <w:r w:rsidRPr="00831357">
              <w:rPr>
                <w:rFonts w:ascii="Arial Narrow" w:hAnsi="Arial Narrow" w:cs="Arial"/>
                <w:lang w:val="en-US"/>
              </w:rPr>
              <w:t>- Practical experience in expertise of development programs, strategies;</w:t>
            </w:r>
          </w:p>
          <w:p w14:paraId="3469E08A" w14:textId="7DAF2F89" w:rsidR="00831357" w:rsidRDefault="00831357" w:rsidP="00831357">
            <w:pPr>
              <w:numPr>
                <w:ilvl w:val="0"/>
                <w:numId w:val="18"/>
              </w:numPr>
              <w:tabs>
                <w:tab w:val="left" w:pos="1985"/>
                <w:tab w:val="left" w:pos="2382"/>
                <w:tab w:val="left" w:pos="2948"/>
              </w:tabs>
              <w:jc w:val="both"/>
              <w:rPr>
                <w:rFonts w:ascii="Arial Narrow" w:hAnsi="Arial Narrow" w:cs="Arial"/>
                <w:lang w:val="en-US"/>
              </w:rPr>
            </w:pPr>
            <w:r w:rsidRPr="00831357">
              <w:rPr>
                <w:rFonts w:ascii="Arial Narrow" w:hAnsi="Arial Narrow" w:cs="Arial"/>
                <w:lang w:val="en-US"/>
              </w:rPr>
              <w:t>Knowledge of the budget law of the Kyrgyz Republic.</w:t>
            </w:r>
          </w:p>
          <w:p w14:paraId="6917C9A2" w14:textId="77777777" w:rsidR="00831357" w:rsidRDefault="00831357" w:rsidP="00831357">
            <w:pPr>
              <w:tabs>
                <w:tab w:val="left" w:pos="1985"/>
                <w:tab w:val="left" w:pos="2382"/>
                <w:tab w:val="left" w:pos="2948"/>
              </w:tabs>
              <w:ind w:left="360"/>
              <w:jc w:val="both"/>
              <w:rPr>
                <w:rFonts w:ascii="Arial Narrow" w:hAnsi="Arial Narrow" w:cs="Arial"/>
                <w:lang w:val="en-US"/>
              </w:rPr>
            </w:pPr>
          </w:p>
          <w:p w14:paraId="567D1659" w14:textId="5AD99AE2" w:rsidR="005426F5" w:rsidRPr="000A6B04" w:rsidRDefault="005426F5" w:rsidP="00831357">
            <w:pPr>
              <w:tabs>
                <w:tab w:val="left" w:pos="1985"/>
                <w:tab w:val="left" w:pos="2382"/>
                <w:tab w:val="left" w:pos="2948"/>
              </w:tabs>
              <w:ind w:left="360"/>
              <w:jc w:val="both"/>
              <w:rPr>
                <w:rFonts w:ascii="Arial Narrow" w:hAnsi="Arial Narrow" w:cs="Arial"/>
                <w:lang w:val="en-US"/>
              </w:rPr>
            </w:pPr>
            <w:r w:rsidRPr="000A6B04">
              <w:rPr>
                <w:rFonts w:ascii="Arial Narrow" w:hAnsi="Arial Narrow" w:cs="Arial"/>
                <w:lang w:val="en-US"/>
              </w:rPr>
              <w:t xml:space="preserve">* Past experience of work with Helvetas Kyrgyzstan is an asset </w:t>
            </w:r>
          </w:p>
          <w:p w14:paraId="3F01148E" w14:textId="2D1F5C41" w:rsidR="008839D6" w:rsidRDefault="008839D6" w:rsidP="008839D6">
            <w:pPr>
              <w:tabs>
                <w:tab w:val="left" w:pos="1985"/>
                <w:tab w:val="left" w:pos="2382"/>
                <w:tab w:val="left" w:pos="2948"/>
              </w:tabs>
              <w:jc w:val="both"/>
              <w:rPr>
                <w:rFonts w:ascii="Arial Narrow" w:hAnsi="Arial Narrow" w:cs="Arial"/>
                <w:lang w:val="en-US"/>
              </w:rPr>
            </w:pPr>
          </w:p>
          <w:p w14:paraId="27230434" w14:textId="05650986" w:rsidR="00562853" w:rsidRDefault="00562853" w:rsidP="008839D6">
            <w:pPr>
              <w:tabs>
                <w:tab w:val="left" w:pos="1985"/>
                <w:tab w:val="left" w:pos="2382"/>
                <w:tab w:val="left" w:pos="2948"/>
              </w:tabs>
              <w:jc w:val="both"/>
              <w:rPr>
                <w:rFonts w:ascii="Arial Narrow" w:hAnsi="Arial Narrow" w:cs="Arial"/>
                <w:lang w:val="en-US"/>
              </w:rPr>
            </w:pPr>
          </w:p>
          <w:p w14:paraId="102B09DD" w14:textId="77777777" w:rsidR="00562853" w:rsidRPr="000A6B04" w:rsidRDefault="00562853" w:rsidP="008839D6">
            <w:pPr>
              <w:tabs>
                <w:tab w:val="left" w:pos="1985"/>
                <w:tab w:val="left" w:pos="2382"/>
                <w:tab w:val="left" w:pos="2948"/>
              </w:tabs>
              <w:jc w:val="both"/>
              <w:rPr>
                <w:rFonts w:ascii="Arial Narrow" w:hAnsi="Arial Narrow" w:cs="Arial"/>
                <w:lang w:val="en-US"/>
              </w:rPr>
            </w:pPr>
          </w:p>
          <w:p w14:paraId="4DA885C8" w14:textId="77777777" w:rsidR="008839D6" w:rsidRDefault="000A6B04" w:rsidP="008839D6">
            <w:pPr>
              <w:tabs>
                <w:tab w:val="left" w:pos="1985"/>
                <w:tab w:val="left" w:pos="2382"/>
                <w:tab w:val="left" w:pos="2948"/>
              </w:tabs>
              <w:jc w:val="both"/>
              <w:rPr>
                <w:rFonts w:ascii="Arial Narrow" w:hAnsi="Arial Narrow" w:cs="Arial"/>
                <w:lang w:val="en-US"/>
              </w:rPr>
            </w:pPr>
            <w:r w:rsidRPr="000A6B04">
              <w:rPr>
                <w:rFonts w:ascii="Arial Narrow" w:hAnsi="Arial Narrow" w:cs="Arial"/>
                <w:lang w:val="en-US"/>
              </w:rPr>
              <w:t xml:space="preserve">          </w:t>
            </w:r>
          </w:p>
          <w:p w14:paraId="277E5AF0" w14:textId="3E5B3FBA" w:rsidR="00831357" w:rsidRPr="000A6B04" w:rsidRDefault="00831357" w:rsidP="008839D6">
            <w:pPr>
              <w:tabs>
                <w:tab w:val="left" w:pos="1985"/>
                <w:tab w:val="left" w:pos="2382"/>
                <w:tab w:val="left" w:pos="2948"/>
              </w:tabs>
              <w:jc w:val="both"/>
              <w:rPr>
                <w:rFonts w:ascii="Arial Narrow" w:hAnsi="Arial Narrow" w:cs="Arial"/>
                <w:lang w:val="en-US"/>
              </w:rPr>
            </w:pPr>
          </w:p>
        </w:tc>
      </w:tr>
    </w:tbl>
    <w:p w14:paraId="45055003" w14:textId="3A4F3E19" w:rsidR="003B72A5" w:rsidRPr="00831357" w:rsidRDefault="003B72A5">
      <w:pPr>
        <w:rPr>
          <w:lang w:val="en-US"/>
        </w:rPr>
      </w:pPr>
    </w:p>
    <w:sectPr w:rsidR="003B72A5" w:rsidRPr="00831357">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AFA30" w14:textId="77777777" w:rsidR="003D75E9" w:rsidRDefault="003D75E9">
      <w:r>
        <w:separator/>
      </w:r>
    </w:p>
  </w:endnote>
  <w:endnote w:type="continuationSeparator" w:id="0">
    <w:p w14:paraId="34BFA171" w14:textId="77777777" w:rsidR="003D75E9" w:rsidRDefault="003D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44BBB" w14:textId="77777777" w:rsidR="003D75E9" w:rsidRDefault="003D75E9">
      <w:r>
        <w:separator/>
      </w:r>
    </w:p>
  </w:footnote>
  <w:footnote w:type="continuationSeparator" w:id="0">
    <w:p w14:paraId="729A6AD7" w14:textId="77777777" w:rsidR="003D75E9" w:rsidRDefault="003D7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YSpec="top"/>
      <w:tblW w:w="49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902"/>
    </w:tblGrid>
    <w:tr w:rsidR="00965530" w:rsidRPr="001042D4" w14:paraId="04ACADA7" w14:textId="77777777" w:rsidTr="00B736F6">
      <w:trPr>
        <w:trHeight w:val="1276"/>
      </w:trPr>
      <w:tc>
        <w:tcPr>
          <w:tcW w:w="4902" w:type="dxa"/>
        </w:tcPr>
        <w:p w14:paraId="21634E55" w14:textId="77777777" w:rsidR="00965530" w:rsidRDefault="003D75E9" w:rsidP="00965530">
          <w:pPr>
            <w:ind w:left="1276"/>
            <w:rPr>
              <w:rFonts w:ascii="Verdana" w:hAnsi="Verdana" w:cs="Arial"/>
              <w:color w:val="FFFFFF"/>
              <w:lang w:val="de-CH"/>
            </w:rPr>
          </w:pPr>
        </w:p>
        <w:p w14:paraId="79C0E872" w14:textId="77777777" w:rsidR="00965530" w:rsidRDefault="000B2E8F" w:rsidP="00965530">
          <w:pPr>
            <w:ind w:left="1276"/>
            <w:rPr>
              <w:rFonts w:ascii="Verdana" w:hAnsi="Verdana" w:cs="Arial"/>
              <w:color w:val="FFFFFF"/>
              <w:lang w:val="de-CH"/>
            </w:rPr>
          </w:pPr>
          <w:r w:rsidRPr="000B2E8F">
            <w:rPr>
              <w:rFonts w:ascii="Verdana" w:hAnsi="Verdana" w:cs="Arial"/>
              <w:noProof/>
              <w:color w:val="FFFFFF"/>
              <w:lang w:eastAsia="ru-RU"/>
            </w:rPr>
            <w:drawing>
              <wp:inline distT="0" distB="0" distL="0" distR="0" wp14:anchorId="4C59FA28" wp14:editId="32DEBCBB">
                <wp:extent cx="1705583" cy="452275"/>
                <wp:effectExtent l="0" t="0" r="9525" b="5080"/>
                <wp:docPr id="3" name="Рисунок 3" descr="C:\Users\PC\AppData\Local\Microsoft\Windows\INetCache\Content.Outlook\Q73GRQZW\HEL_Logo_3d_Kyrgyzstan_colou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Content.Outlook\Q73GRQZW\HEL_Logo_3d_Kyrgyzstan_colour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304" cy="470498"/>
                        </a:xfrm>
                        <a:prstGeom prst="rect">
                          <a:avLst/>
                        </a:prstGeom>
                        <a:noFill/>
                        <a:ln>
                          <a:noFill/>
                        </a:ln>
                      </pic:spPr>
                    </pic:pic>
                  </a:graphicData>
                </a:graphic>
              </wp:inline>
            </w:drawing>
          </w:r>
        </w:p>
        <w:p w14:paraId="78A247E2" w14:textId="77777777" w:rsidR="00965530" w:rsidRPr="00965233" w:rsidRDefault="003D75E9" w:rsidP="00965530">
          <w:pPr>
            <w:ind w:left="720"/>
            <w:rPr>
              <w:rFonts w:ascii="Verdana" w:hAnsi="Verdana" w:cs="Arial"/>
              <w:color w:val="FFFFFF"/>
              <w:lang w:val="de-CH"/>
            </w:rPr>
          </w:pPr>
        </w:p>
      </w:tc>
    </w:tr>
  </w:tbl>
  <w:p w14:paraId="6F8E9F94" w14:textId="77777777" w:rsidR="00965530" w:rsidRDefault="0047522B" w:rsidP="00965530">
    <w:pPr>
      <w:pStyle w:val="a6"/>
    </w:pPr>
    <w:r>
      <w:rPr>
        <w:noProof/>
        <w:lang w:eastAsia="ru-RU"/>
      </w:rPr>
      <mc:AlternateContent>
        <mc:Choice Requires="wps">
          <w:drawing>
            <wp:anchor distT="0" distB="0" distL="114300" distR="114300" simplePos="0" relativeHeight="251659264" behindDoc="0" locked="0" layoutInCell="1" allowOverlap="1" wp14:anchorId="25FB1080" wp14:editId="2BB4CBAD">
              <wp:simplePos x="0" y="0"/>
              <wp:positionH relativeFrom="margin">
                <wp:align>right</wp:align>
              </wp:positionH>
              <wp:positionV relativeFrom="paragraph">
                <wp:posOffset>-346725</wp:posOffset>
              </wp:positionV>
              <wp:extent cx="3949458" cy="729615"/>
              <wp:effectExtent l="0" t="0" r="13335" b="133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458"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68922" w14:textId="77777777" w:rsidR="00965530"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ELVETAS Swiss Intercooperation</w:t>
                          </w:r>
                          <w:r w:rsidRPr="00733DEC">
                            <w:rPr>
                              <w:rFonts w:ascii="Arial" w:hAnsi="Arial" w:cs="Arial"/>
                              <w:b/>
                              <w:color w:val="A31D23"/>
                              <w:sz w:val="15"/>
                              <w:szCs w:val="15"/>
                              <w:lang w:val="en-US"/>
                            </w:rPr>
                            <w:t xml:space="preserve"> </w:t>
                          </w:r>
                        </w:p>
                        <w:p w14:paraId="79F7BCA8" w14:textId="77777777" w:rsidR="00965530" w:rsidRPr="00733DEC"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in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300D7B08" w14:textId="77777777" w:rsidR="00965530" w:rsidRPr="00E709D2" w:rsidRDefault="0047522B"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 xml:space="preserve">7 </w:t>
                              </w:r>
                              <w:proofErr w:type="spellStart"/>
                              <w:r w:rsidRPr="00E709D2">
                                <w:rPr>
                                  <w:rFonts w:ascii="Arial" w:hAnsi="Arial" w:cs="Arial"/>
                                  <w:color w:val="005380"/>
                                  <w:sz w:val="15"/>
                                  <w:szCs w:val="15"/>
                                  <w:lang w:val="en-GB"/>
                                </w:rPr>
                                <w:t>Liniya</w:t>
                              </w:r>
                              <w:proofErr w:type="spellEnd"/>
                              <w:r w:rsidRPr="00E709D2">
                                <w:rPr>
                                  <w:rFonts w:ascii="Arial" w:hAnsi="Arial" w:cs="Arial"/>
                                  <w:color w:val="005380"/>
                                  <w:sz w:val="15"/>
                                  <w:szCs w:val="15"/>
                                  <w:lang w:val="en-GB"/>
                                </w:rPr>
                                <w:t xml:space="preserve">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1035C171" w14:textId="77777777" w:rsidR="00965530" w:rsidRPr="00E709D2" w:rsidRDefault="0047522B"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794AD63A" w14:textId="77777777" w:rsidR="00965530" w:rsidRPr="00152F6C" w:rsidRDefault="0047522B"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47096887" w14:textId="77777777" w:rsidR="00965530" w:rsidRPr="00152F6C" w:rsidRDefault="003D75E9" w:rsidP="00965530">
                          <w:pPr>
                            <w:jc w:val="right"/>
                            <w:rPr>
                              <w:sz w:val="15"/>
                              <w:szCs w:val="15"/>
                              <w:lang w:val="it-IT"/>
                            </w:rPr>
                          </w:pPr>
                        </w:p>
                      </w:txbxContent>
                    </wps:txbx>
                    <wps:bodyPr rot="0" vert="horz" wrap="square" lIns="36000" tIns="16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B1080" id="_x0000_t202" coordsize="21600,21600" o:spt="202" path="m,l,21600r21600,l21600,xe">
              <v:stroke joinstyle="miter"/>
              <v:path gradientshapeok="t" o:connecttype="rect"/>
            </v:shapetype>
            <v:shape id="Text Box 8" o:spid="_x0000_s1026" type="#_x0000_t202" style="position:absolute;margin-left:259.8pt;margin-top:-27.3pt;width:311pt;height:57.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" filled="f" stroked="f">
              <v:textbox inset="1mm,4.5mm,0,0">
                <w:txbxContent>
                  <w:p w14:paraId="51F68922" w14:textId="77777777" w:rsidR="00965530"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ELVETAS Swiss Intercooperation</w:t>
                    </w:r>
                    <w:r w:rsidRPr="00733DEC">
                      <w:rPr>
                        <w:rFonts w:ascii="Arial" w:hAnsi="Arial" w:cs="Arial"/>
                        <w:b/>
                        <w:color w:val="A31D23"/>
                        <w:sz w:val="15"/>
                        <w:szCs w:val="15"/>
                        <w:lang w:val="en-US"/>
                      </w:rPr>
                      <w:t xml:space="preserve"> </w:t>
                    </w:r>
                  </w:p>
                  <w:p w14:paraId="79F7BCA8" w14:textId="77777777" w:rsidR="00965530" w:rsidRPr="00733DEC"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in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300D7B08" w14:textId="77777777" w:rsidR="00965530" w:rsidRPr="00E709D2" w:rsidRDefault="0047522B"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 xml:space="preserve">7 </w:t>
                        </w:r>
                        <w:proofErr w:type="spellStart"/>
                        <w:r w:rsidRPr="00E709D2">
                          <w:rPr>
                            <w:rFonts w:ascii="Arial" w:hAnsi="Arial" w:cs="Arial"/>
                            <w:color w:val="005380"/>
                            <w:sz w:val="15"/>
                            <w:szCs w:val="15"/>
                            <w:lang w:val="en-GB"/>
                          </w:rPr>
                          <w:t>Liniya</w:t>
                        </w:r>
                        <w:proofErr w:type="spellEnd"/>
                        <w:r w:rsidRPr="00E709D2">
                          <w:rPr>
                            <w:rFonts w:ascii="Arial" w:hAnsi="Arial" w:cs="Arial"/>
                            <w:color w:val="005380"/>
                            <w:sz w:val="15"/>
                            <w:szCs w:val="15"/>
                            <w:lang w:val="en-GB"/>
                          </w:rPr>
                          <w:t xml:space="preserve">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1035C171" w14:textId="77777777" w:rsidR="00965530" w:rsidRPr="00E709D2" w:rsidRDefault="0047522B"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794AD63A" w14:textId="77777777" w:rsidR="00965530" w:rsidRPr="00152F6C" w:rsidRDefault="0047522B"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47096887" w14:textId="77777777" w:rsidR="00965530" w:rsidRPr="00152F6C" w:rsidRDefault="00EE64A6" w:rsidP="00965530">
                    <w:pPr>
                      <w:jc w:val="right"/>
                      <w:rPr>
                        <w:sz w:val="15"/>
                        <w:szCs w:val="15"/>
                        <w:lang w:val="it-IT"/>
                      </w:rPr>
                    </w:pPr>
                  </w:p>
                </w:txbxContent>
              </v:textbox>
              <w10:wrap anchorx="margin"/>
            </v:shape>
          </w:pict>
        </mc:Fallback>
      </mc:AlternateContent>
    </w:r>
  </w:p>
  <w:p w14:paraId="4D8CEEA5" w14:textId="77777777" w:rsidR="00965530" w:rsidRDefault="003D75E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B3FDF"/>
    <w:multiLevelType w:val="hybridMultilevel"/>
    <w:tmpl w:val="7A547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FA3538"/>
    <w:multiLevelType w:val="hybridMultilevel"/>
    <w:tmpl w:val="2D626442"/>
    <w:lvl w:ilvl="0" w:tplc="2216180E">
      <w:start w:val="1"/>
      <w:numFmt w:val="bullet"/>
      <w:lvlText w:val="-"/>
      <w:lvlJc w:val="left"/>
      <w:pPr>
        <w:ind w:left="360" w:hanging="360"/>
      </w:pPr>
      <w:rPr>
        <w:rFonts w:ascii="Arial Narrow" w:eastAsia="Times New Roman" w:hAnsi="Arial Narrow"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3A25ED"/>
    <w:multiLevelType w:val="hybridMultilevel"/>
    <w:tmpl w:val="C2EEA1BC"/>
    <w:lvl w:ilvl="0" w:tplc="FF10BD4C">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 w15:restartNumberingAfterBreak="0">
    <w:nsid w:val="1EFC6386"/>
    <w:multiLevelType w:val="hybridMultilevel"/>
    <w:tmpl w:val="BE122828"/>
    <w:lvl w:ilvl="0" w:tplc="EE82B2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32348"/>
    <w:multiLevelType w:val="hybridMultilevel"/>
    <w:tmpl w:val="0D360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9566C"/>
    <w:multiLevelType w:val="hybridMultilevel"/>
    <w:tmpl w:val="28D4A3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D34B1"/>
    <w:multiLevelType w:val="hybridMultilevel"/>
    <w:tmpl w:val="0BC2855C"/>
    <w:lvl w:ilvl="0" w:tplc="EE82B27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3510A"/>
    <w:multiLevelType w:val="hybridMultilevel"/>
    <w:tmpl w:val="47063252"/>
    <w:lvl w:ilvl="0" w:tplc="0409000F">
      <w:start w:val="1"/>
      <w:numFmt w:val="decimal"/>
      <w:lvlText w:val="%1."/>
      <w:lvlJc w:val="left"/>
      <w:pPr>
        <w:ind w:left="410" w:hanging="360"/>
      </w:p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8" w15:restartNumberingAfterBreak="0">
    <w:nsid w:val="28DF24B9"/>
    <w:multiLevelType w:val="hybridMultilevel"/>
    <w:tmpl w:val="B7D05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FC0DB8"/>
    <w:multiLevelType w:val="hybridMultilevel"/>
    <w:tmpl w:val="AAFC1EF8"/>
    <w:lvl w:ilvl="0" w:tplc="914C745A">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24CA7"/>
    <w:multiLevelType w:val="hybridMultilevel"/>
    <w:tmpl w:val="3CC81E4A"/>
    <w:lvl w:ilvl="0" w:tplc="58C27C2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B42561"/>
    <w:multiLevelType w:val="hybridMultilevel"/>
    <w:tmpl w:val="867A8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5C24F1"/>
    <w:multiLevelType w:val="hybridMultilevel"/>
    <w:tmpl w:val="3C340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D0032C"/>
    <w:multiLevelType w:val="hybridMultilevel"/>
    <w:tmpl w:val="E03E673A"/>
    <w:lvl w:ilvl="0" w:tplc="AF4C93E2">
      <w:start w:val="2"/>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D905175"/>
    <w:multiLevelType w:val="hybridMultilevel"/>
    <w:tmpl w:val="0F580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0560E3"/>
    <w:multiLevelType w:val="hybridMultilevel"/>
    <w:tmpl w:val="F8127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A752D"/>
    <w:multiLevelType w:val="hybridMultilevel"/>
    <w:tmpl w:val="5336D8D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68791B"/>
    <w:multiLevelType w:val="hybridMultilevel"/>
    <w:tmpl w:val="C1E02E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CA27245"/>
    <w:multiLevelType w:val="hybridMultilevel"/>
    <w:tmpl w:val="11FA0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500A5A"/>
    <w:multiLevelType w:val="hybridMultilevel"/>
    <w:tmpl w:val="EF6226F4"/>
    <w:lvl w:ilvl="0" w:tplc="3D9CD988">
      <w:start w:val="30"/>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20" w15:restartNumberingAfterBreak="0">
    <w:nsid w:val="6C6D5F8A"/>
    <w:multiLevelType w:val="hybridMultilevel"/>
    <w:tmpl w:val="F43C4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8F56C0"/>
    <w:multiLevelType w:val="hybridMultilevel"/>
    <w:tmpl w:val="A56C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FC0B49"/>
    <w:multiLevelType w:val="hybridMultilevel"/>
    <w:tmpl w:val="AA0AD2FA"/>
    <w:lvl w:ilvl="0" w:tplc="9B14CC22">
      <w:start w:val="30"/>
      <w:numFmt w:val="bullet"/>
      <w:lvlText w:val="-"/>
      <w:lvlJc w:val="left"/>
      <w:pPr>
        <w:ind w:left="410" w:hanging="360"/>
      </w:pPr>
      <w:rPr>
        <w:rFonts w:ascii="Arial Narrow" w:eastAsia="Times New Roman" w:hAnsi="Arial Narrow" w:cs="Aria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abstractNumId w:val="14"/>
  </w:num>
  <w:num w:numId="2">
    <w:abstractNumId w:val="11"/>
  </w:num>
  <w:num w:numId="3">
    <w:abstractNumId w:val="20"/>
  </w:num>
  <w:num w:numId="4">
    <w:abstractNumId w:val="1"/>
  </w:num>
  <w:num w:numId="5">
    <w:abstractNumId w:val="18"/>
  </w:num>
  <w:num w:numId="6">
    <w:abstractNumId w:val="22"/>
  </w:num>
  <w:num w:numId="7">
    <w:abstractNumId w:val="7"/>
  </w:num>
  <w:num w:numId="8">
    <w:abstractNumId w:val="2"/>
  </w:num>
  <w:num w:numId="9">
    <w:abstractNumId w:val="9"/>
  </w:num>
  <w:num w:numId="10">
    <w:abstractNumId w:val="10"/>
  </w:num>
  <w:num w:numId="11">
    <w:abstractNumId w:val="6"/>
  </w:num>
  <w:num w:numId="12">
    <w:abstractNumId w:val="13"/>
  </w:num>
  <w:num w:numId="13">
    <w:abstractNumId w:val="0"/>
  </w:num>
  <w:num w:numId="14">
    <w:abstractNumId w:val="4"/>
  </w:num>
  <w:num w:numId="15">
    <w:abstractNumId w:val="12"/>
  </w:num>
  <w:num w:numId="16">
    <w:abstractNumId w:val="15"/>
  </w:num>
  <w:num w:numId="17">
    <w:abstractNumId w:val="17"/>
  </w:num>
  <w:num w:numId="18">
    <w:abstractNumId w:val="3"/>
  </w:num>
  <w:num w:numId="19">
    <w:abstractNumId w:val="21"/>
  </w:num>
  <w:num w:numId="20">
    <w:abstractNumId w:val="16"/>
  </w:num>
  <w:num w:numId="21">
    <w:abstractNumId w:val="5"/>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71C"/>
    <w:rsid w:val="00007AE5"/>
    <w:rsid w:val="00021F96"/>
    <w:rsid w:val="000306E4"/>
    <w:rsid w:val="000309EF"/>
    <w:rsid w:val="000401A0"/>
    <w:rsid w:val="0004059E"/>
    <w:rsid w:val="00041898"/>
    <w:rsid w:val="000455D2"/>
    <w:rsid w:val="00054FE5"/>
    <w:rsid w:val="000551E0"/>
    <w:rsid w:val="00057AAF"/>
    <w:rsid w:val="000647E6"/>
    <w:rsid w:val="0006555D"/>
    <w:rsid w:val="00065C10"/>
    <w:rsid w:val="00066D13"/>
    <w:rsid w:val="00070FA7"/>
    <w:rsid w:val="00084F2F"/>
    <w:rsid w:val="00086A05"/>
    <w:rsid w:val="00092ADC"/>
    <w:rsid w:val="000A6B04"/>
    <w:rsid w:val="000B14B6"/>
    <w:rsid w:val="000B2E8F"/>
    <w:rsid w:val="000C0F2D"/>
    <w:rsid w:val="000C2DEC"/>
    <w:rsid w:val="000C44AA"/>
    <w:rsid w:val="000D33B7"/>
    <w:rsid w:val="000D4A40"/>
    <w:rsid w:val="000D6F23"/>
    <w:rsid w:val="000E21AD"/>
    <w:rsid w:val="000E7F8C"/>
    <w:rsid w:val="000F6C41"/>
    <w:rsid w:val="001059FB"/>
    <w:rsid w:val="00115C16"/>
    <w:rsid w:val="00116A1E"/>
    <w:rsid w:val="0012692B"/>
    <w:rsid w:val="0014076E"/>
    <w:rsid w:val="00142267"/>
    <w:rsid w:val="0015003C"/>
    <w:rsid w:val="001531BB"/>
    <w:rsid w:val="001636C0"/>
    <w:rsid w:val="00180866"/>
    <w:rsid w:val="00181558"/>
    <w:rsid w:val="00183398"/>
    <w:rsid w:val="00186AA5"/>
    <w:rsid w:val="00190586"/>
    <w:rsid w:val="001A2F01"/>
    <w:rsid w:val="001A5501"/>
    <w:rsid w:val="001A5DC4"/>
    <w:rsid w:val="001B08AA"/>
    <w:rsid w:val="001B7BD1"/>
    <w:rsid w:val="001C1306"/>
    <w:rsid w:val="001C3F35"/>
    <w:rsid w:val="001C4198"/>
    <w:rsid w:val="001E2ABF"/>
    <w:rsid w:val="001E4682"/>
    <w:rsid w:val="001F6510"/>
    <w:rsid w:val="002005AA"/>
    <w:rsid w:val="002019C5"/>
    <w:rsid w:val="00205826"/>
    <w:rsid w:val="002164E9"/>
    <w:rsid w:val="0023616B"/>
    <w:rsid w:val="00250D68"/>
    <w:rsid w:val="00252D5B"/>
    <w:rsid w:val="00257276"/>
    <w:rsid w:val="00273D19"/>
    <w:rsid w:val="002757E8"/>
    <w:rsid w:val="0028624D"/>
    <w:rsid w:val="002930FB"/>
    <w:rsid w:val="0029321A"/>
    <w:rsid w:val="0029786C"/>
    <w:rsid w:val="002A602B"/>
    <w:rsid w:val="002B5938"/>
    <w:rsid w:val="002B6D63"/>
    <w:rsid w:val="002B72F9"/>
    <w:rsid w:val="002C72DA"/>
    <w:rsid w:val="002D443F"/>
    <w:rsid w:val="002E6B89"/>
    <w:rsid w:val="002F01D0"/>
    <w:rsid w:val="002F136E"/>
    <w:rsid w:val="002F15F6"/>
    <w:rsid w:val="00315765"/>
    <w:rsid w:val="00332761"/>
    <w:rsid w:val="0033628C"/>
    <w:rsid w:val="003364A7"/>
    <w:rsid w:val="00346557"/>
    <w:rsid w:val="003547A5"/>
    <w:rsid w:val="00366987"/>
    <w:rsid w:val="00366E56"/>
    <w:rsid w:val="003A29C0"/>
    <w:rsid w:val="003A3732"/>
    <w:rsid w:val="003A4570"/>
    <w:rsid w:val="003A722D"/>
    <w:rsid w:val="003B2443"/>
    <w:rsid w:val="003B3F9A"/>
    <w:rsid w:val="003B6365"/>
    <w:rsid w:val="003B72A5"/>
    <w:rsid w:val="003D3801"/>
    <w:rsid w:val="003D6859"/>
    <w:rsid w:val="003D75E9"/>
    <w:rsid w:val="003E0F3E"/>
    <w:rsid w:val="003E157F"/>
    <w:rsid w:val="0040678E"/>
    <w:rsid w:val="00430B68"/>
    <w:rsid w:val="00430E22"/>
    <w:rsid w:val="004402D1"/>
    <w:rsid w:val="0044197A"/>
    <w:rsid w:val="0044207E"/>
    <w:rsid w:val="00442D2F"/>
    <w:rsid w:val="00462F83"/>
    <w:rsid w:val="00467A94"/>
    <w:rsid w:val="0047522B"/>
    <w:rsid w:val="00482457"/>
    <w:rsid w:val="004840EC"/>
    <w:rsid w:val="004A0DE7"/>
    <w:rsid w:val="004A1AB1"/>
    <w:rsid w:val="004A7CB6"/>
    <w:rsid w:val="004C3D6E"/>
    <w:rsid w:val="004E0CCF"/>
    <w:rsid w:val="004E10DB"/>
    <w:rsid w:val="004E2685"/>
    <w:rsid w:val="00504D3B"/>
    <w:rsid w:val="00515F48"/>
    <w:rsid w:val="00521D82"/>
    <w:rsid w:val="005426F5"/>
    <w:rsid w:val="005429AA"/>
    <w:rsid w:val="00556355"/>
    <w:rsid w:val="00562853"/>
    <w:rsid w:val="00565761"/>
    <w:rsid w:val="00565B36"/>
    <w:rsid w:val="0057634C"/>
    <w:rsid w:val="00580B87"/>
    <w:rsid w:val="00583329"/>
    <w:rsid w:val="005872F2"/>
    <w:rsid w:val="00594C2F"/>
    <w:rsid w:val="00595800"/>
    <w:rsid w:val="005962FE"/>
    <w:rsid w:val="005979D9"/>
    <w:rsid w:val="005A04A9"/>
    <w:rsid w:val="005A756B"/>
    <w:rsid w:val="005A7701"/>
    <w:rsid w:val="005B0578"/>
    <w:rsid w:val="005B5BB6"/>
    <w:rsid w:val="005D2272"/>
    <w:rsid w:val="005D4BE7"/>
    <w:rsid w:val="005D5DF1"/>
    <w:rsid w:val="005E3162"/>
    <w:rsid w:val="005F0C0F"/>
    <w:rsid w:val="005F1EC8"/>
    <w:rsid w:val="005F26DA"/>
    <w:rsid w:val="005F30C7"/>
    <w:rsid w:val="005F3373"/>
    <w:rsid w:val="005F762A"/>
    <w:rsid w:val="00605E0F"/>
    <w:rsid w:val="00611A1E"/>
    <w:rsid w:val="0061355C"/>
    <w:rsid w:val="006150AA"/>
    <w:rsid w:val="006176B0"/>
    <w:rsid w:val="0062335F"/>
    <w:rsid w:val="006242E8"/>
    <w:rsid w:val="00636B7F"/>
    <w:rsid w:val="00643736"/>
    <w:rsid w:val="0064604F"/>
    <w:rsid w:val="006465F3"/>
    <w:rsid w:val="00653D87"/>
    <w:rsid w:val="006640BB"/>
    <w:rsid w:val="00672355"/>
    <w:rsid w:val="006919AD"/>
    <w:rsid w:val="0069268A"/>
    <w:rsid w:val="006A1B7A"/>
    <w:rsid w:val="006A3408"/>
    <w:rsid w:val="006A72E3"/>
    <w:rsid w:val="006B1DB7"/>
    <w:rsid w:val="006B4012"/>
    <w:rsid w:val="006E05C2"/>
    <w:rsid w:val="006E3825"/>
    <w:rsid w:val="006F0DF5"/>
    <w:rsid w:val="006F4D68"/>
    <w:rsid w:val="006F5A62"/>
    <w:rsid w:val="006F6140"/>
    <w:rsid w:val="006F6701"/>
    <w:rsid w:val="0071294A"/>
    <w:rsid w:val="007244DD"/>
    <w:rsid w:val="0073405F"/>
    <w:rsid w:val="00745382"/>
    <w:rsid w:val="007536C8"/>
    <w:rsid w:val="00767CA0"/>
    <w:rsid w:val="00781AC7"/>
    <w:rsid w:val="00787B62"/>
    <w:rsid w:val="00790E43"/>
    <w:rsid w:val="007A02F8"/>
    <w:rsid w:val="007A172F"/>
    <w:rsid w:val="007B2EDA"/>
    <w:rsid w:val="007B3014"/>
    <w:rsid w:val="007B4EDE"/>
    <w:rsid w:val="007E0029"/>
    <w:rsid w:val="007E350A"/>
    <w:rsid w:val="007F6626"/>
    <w:rsid w:val="00803C28"/>
    <w:rsid w:val="00803C6E"/>
    <w:rsid w:val="00831357"/>
    <w:rsid w:val="00831E24"/>
    <w:rsid w:val="00832FA7"/>
    <w:rsid w:val="0083365C"/>
    <w:rsid w:val="008430DE"/>
    <w:rsid w:val="00843B9E"/>
    <w:rsid w:val="00851FD6"/>
    <w:rsid w:val="0085523F"/>
    <w:rsid w:val="008561C4"/>
    <w:rsid w:val="0086317E"/>
    <w:rsid w:val="00874193"/>
    <w:rsid w:val="008839D6"/>
    <w:rsid w:val="008A3864"/>
    <w:rsid w:val="008A4D3D"/>
    <w:rsid w:val="008B62DB"/>
    <w:rsid w:val="008C5986"/>
    <w:rsid w:val="008D3A21"/>
    <w:rsid w:val="008E28C8"/>
    <w:rsid w:val="008F572D"/>
    <w:rsid w:val="00900127"/>
    <w:rsid w:val="009010AB"/>
    <w:rsid w:val="00910A84"/>
    <w:rsid w:val="0092239E"/>
    <w:rsid w:val="009272C1"/>
    <w:rsid w:val="00927A33"/>
    <w:rsid w:val="009429F2"/>
    <w:rsid w:val="00951456"/>
    <w:rsid w:val="00960BF3"/>
    <w:rsid w:val="009672D9"/>
    <w:rsid w:val="00982B2D"/>
    <w:rsid w:val="00983296"/>
    <w:rsid w:val="00984E10"/>
    <w:rsid w:val="009C0A6B"/>
    <w:rsid w:val="009C505F"/>
    <w:rsid w:val="009C6E44"/>
    <w:rsid w:val="009D3AD3"/>
    <w:rsid w:val="009D4662"/>
    <w:rsid w:val="009D6B5B"/>
    <w:rsid w:val="009E1130"/>
    <w:rsid w:val="009E7404"/>
    <w:rsid w:val="009F18CC"/>
    <w:rsid w:val="009F3CC8"/>
    <w:rsid w:val="009F41C6"/>
    <w:rsid w:val="009F6DCB"/>
    <w:rsid w:val="00A23138"/>
    <w:rsid w:val="00A301C3"/>
    <w:rsid w:val="00A366DC"/>
    <w:rsid w:val="00A37FD1"/>
    <w:rsid w:val="00A423F7"/>
    <w:rsid w:val="00A56B5B"/>
    <w:rsid w:val="00A577B5"/>
    <w:rsid w:val="00A80EC7"/>
    <w:rsid w:val="00A920DA"/>
    <w:rsid w:val="00A9256E"/>
    <w:rsid w:val="00AB448A"/>
    <w:rsid w:val="00AC5305"/>
    <w:rsid w:val="00AC57C8"/>
    <w:rsid w:val="00AF0DB3"/>
    <w:rsid w:val="00AF2BFB"/>
    <w:rsid w:val="00AF5083"/>
    <w:rsid w:val="00AF521B"/>
    <w:rsid w:val="00B00764"/>
    <w:rsid w:val="00B06B59"/>
    <w:rsid w:val="00B43037"/>
    <w:rsid w:val="00B66DE2"/>
    <w:rsid w:val="00B73C5F"/>
    <w:rsid w:val="00B77087"/>
    <w:rsid w:val="00B83CFD"/>
    <w:rsid w:val="00B9469C"/>
    <w:rsid w:val="00B9571C"/>
    <w:rsid w:val="00B95EA7"/>
    <w:rsid w:val="00BA2131"/>
    <w:rsid w:val="00BB020D"/>
    <w:rsid w:val="00BC47C5"/>
    <w:rsid w:val="00BC62F6"/>
    <w:rsid w:val="00BD16AA"/>
    <w:rsid w:val="00BD3649"/>
    <w:rsid w:val="00BE5173"/>
    <w:rsid w:val="00BF42F2"/>
    <w:rsid w:val="00C2108F"/>
    <w:rsid w:val="00C32D86"/>
    <w:rsid w:val="00C4235E"/>
    <w:rsid w:val="00C52B9E"/>
    <w:rsid w:val="00C67077"/>
    <w:rsid w:val="00C71A54"/>
    <w:rsid w:val="00C724DB"/>
    <w:rsid w:val="00C82DDA"/>
    <w:rsid w:val="00C93AC4"/>
    <w:rsid w:val="00C97B1B"/>
    <w:rsid w:val="00CB300C"/>
    <w:rsid w:val="00CB72E1"/>
    <w:rsid w:val="00CD58E4"/>
    <w:rsid w:val="00CD796A"/>
    <w:rsid w:val="00CE1641"/>
    <w:rsid w:val="00CE489D"/>
    <w:rsid w:val="00CE5982"/>
    <w:rsid w:val="00CE6802"/>
    <w:rsid w:val="00CF2799"/>
    <w:rsid w:val="00CF2E74"/>
    <w:rsid w:val="00D00703"/>
    <w:rsid w:val="00D10FE7"/>
    <w:rsid w:val="00D231C7"/>
    <w:rsid w:val="00D2451A"/>
    <w:rsid w:val="00D271CC"/>
    <w:rsid w:val="00D30B1B"/>
    <w:rsid w:val="00D3462A"/>
    <w:rsid w:val="00D4014F"/>
    <w:rsid w:val="00D40244"/>
    <w:rsid w:val="00D40AFF"/>
    <w:rsid w:val="00D52EC2"/>
    <w:rsid w:val="00D57A0E"/>
    <w:rsid w:val="00D62682"/>
    <w:rsid w:val="00D646A2"/>
    <w:rsid w:val="00D67D63"/>
    <w:rsid w:val="00D827C3"/>
    <w:rsid w:val="00D920B2"/>
    <w:rsid w:val="00D96FB9"/>
    <w:rsid w:val="00DA0F3E"/>
    <w:rsid w:val="00DB06F8"/>
    <w:rsid w:val="00DB14B4"/>
    <w:rsid w:val="00DB5EA6"/>
    <w:rsid w:val="00DC3F9C"/>
    <w:rsid w:val="00DD6C0C"/>
    <w:rsid w:val="00DE0399"/>
    <w:rsid w:val="00DE118B"/>
    <w:rsid w:val="00DF2530"/>
    <w:rsid w:val="00DF7E50"/>
    <w:rsid w:val="00E00978"/>
    <w:rsid w:val="00E1012C"/>
    <w:rsid w:val="00E20BB3"/>
    <w:rsid w:val="00E73ABE"/>
    <w:rsid w:val="00E74DCF"/>
    <w:rsid w:val="00EB5A31"/>
    <w:rsid w:val="00EC3C97"/>
    <w:rsid w:val="00EC585A"/>
    <w:rsid w:val="00ED65EF"/>
    <w:rsid w:val="00EE5A27"/>
    <w:rsid w:val="00EE64A6"/>
    <w:rsid w:val="00EE729D"/>
    <w:rsid w:val="00EF633C"/>
    <w:rsid w:val="00F00B5C"/>
    <w:rsid w:val="00F07A4B"/>
    <w:rsid w:val="00F133A3"/>
    <w:rsid w:val="00F15F91"/>
    <w:rsid w:val="00F1641A"/>
    <w:rsid w:val="00F17B3C"/>
    <w:rsid w:val="00F232FB"/>
    <w:rsid w:val="00F31864"/>
    <w:rsid w:val="00F31AE1"/>
    <w:rsid w:val="00F42F3B"/>
    <w:rsid w:val="00F472C1"/>
    <w:rsid w:val="00F50A3B"/>
    <w:rsid w:val="00F53589"/>
    <w:rsid w:val="00F7426E"/>
    <w:rsid w:val="00F8473B"/>
    <w:rsid w:val="00F852E1"/>
    <w:rsid w:val="00F90DE8"/>
    <w:rsid w:val="00F92B59"/>
    <w:rsid w:val="00FA4158"/>
    <w:rsid w:val="00FA50A7"/>
    <w:rsid w:val="00FD476A"/>
    <w:rsid w:val="00FE4A7B"/>
    <w:rsid w:val="00FE7BD1"/>
    <w:rsid w:val="00FF0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54DE9D7"/>
  <w15:chartTrackingRefBased/>
  <w15:docId w15:val="{D9F3A14A-69E1-47B0-AD8C-FC614D99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FD1"/>
    <w:pPr>
      <w:widowControl w:val="0"/>
      <w:spacing w:after="0" w:line="240" w:lineRule="auto"/>
    </w:pPr>
    <w:rPr>
      <w:rFonts w:ascii="Courier New" w:eastAsia="Times New Roman" w:hAnsi="Courier New" w:cs="Times New Roman"/>
      <w:sz w:val="20"/>
      <w:szCs w:val="20"/>
      <w:lang w:val="ru-RU" w:eastAsia="de-DE"/>
    </w:rPr>
  </w:style>
  <w:style w:type="paragraph" w:styleId="7">
    <w:name w:val="heading 7"/>
    <w:basedOn w:val="a"/>
    <w:next w:val="a"/>
    <w:link w:val="70"/>
    <w:uiPriority w:val="99"/>
    <w:qFormat/>
    <w:rsid w:val="00A37FD1"/>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A37FD1"/>
    <w:rPr>
      <w:rFonts w:ascii="Calibri" w:eastAsia="Times New Roman" w:hAnsi="Calibri" w:cs="Times New Roman"/>
      <w:sz w:val="24"/>
      <w:szCs w:val="24"/>
      <w:lang w:val="ru-RU" w:eastAsia="de-DE"/>
    </w:rPr>
  </w:style>
  <w:style w:type="table" w:styleId="a3">
    <w:name w:val="Table Grid"/>
    <w:basedOn w:val="a1"/>
    <w:uiPriority w:val="99"/>
    <w:rsid w:val="00A37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hHaupttitel">
    <w:name w:val="01 h_Haupttitel"/>
    <w:basedOn w:val="a"/>
    <w:next w:val="a"/>
    <w:uiPriority w:val="99"/>
    <w:rsid w:val="00A37FD1"/>
    <w:pPr>
      <w:widowControl/>
      <w:pBdr>
        <w:top w:val="dotted" w:sz="8" w:space="1" w:color="auto"/>
        <w:bottom w:val="dotted" w:sz="8" w:space="1" w:color="auto"/>
      </w:pBdr>
      <w:spacing w:before="320" w:after="240" w:line="480" w:lineRule="atLeast"/>
    </w:pPr>
    <w:rPr>
      <w:rFonts w:ascii="Arial Narrow" w:hAnsi="Arial Narrow"/>
      <w:b/>
      <w:caps/>
      <w:sz w:val="36"/>
      <w:szCs w:val="36"/>
      <w:lang w:val="de-CH" w:eastAsia="de-CH"/>
    </w:rPr>
  </w:style>
  <w:style w:type="paragraph" w:styleId="a4">
    <w:name w:val="List Paragraph"/>
    <w:basedOn w:val="a"/>
    <w:uiPriority w:val="34"/>
    <w:qFormat/>
    <w:rsid w:val="00A37FD1"/>
    <w:pPr>
      <w:ind w:left="720"/>
      <w:contextualSpacing/>
    </w:pPr>
  </w:style>
  <w:style w:type="character" w:styleId="a5">
    <w:name w:val="Hyperlink"/>
    <w:basedOn w:val="a0"/>
    <w:uiPriority w:val="99"/>
    <w:rsid w:val="00A37FD1"/>
    <w:rPr>
      <w:rFonts w:cs="Times New Roman"/>
      <w:color w:val="0000FF"/>
      <w:u w:val="single"/>
    </w:rPr>
  </w:style>
  <w:style w:type="paragraph" w:styleId="a6">
    <w:name w:val="header"/>
    <w:basedOn w:val="a"/>
    <w:link w:val="a7"/>
    <w:uiPriority w:val="99"/>
    <w:unhideWhenUsed/>
    <w:rsid w:val="00A37FD1"/>
    <w:pPr>
      <w:tabs>
        <w:tab w:val="center" w:pos="4680"/>
        <w:tab w:val="right" w:pos="9360"/>
      </w:tabs>
    </w:pPr>
  </w:style>
  <w:style w:type="character" w:customStyle="1" w:styleId="a7">
    <w:name w:val="Верхний колонтитул Знак"/>
    <w:basedOn w:val="a0"/>
    <w:link w:val="a6"/>
    <w:uiPriority w:val="99"/>
    <w:rsid w:val="00A37FD1"/>
    <w:rPr>
      <w:rFonts w:ascii="Courier New" w:eastAsia="Times New Roman" w:hAnsi="Courier New" w:cs="Times New Roman"/>
      <w:sz w:val="20"/>
      <w:szCs w:val="20"/>
      <w:lang w:val="ru-RU" w:eastAsia="de-DE"/>
    </w:rPr>
  </w:style>
  <w:style w:type="paragraph" w:styleId="a8">
    <w:name w:val="Balloon Text"/>
    <w:basedOn w:val="a"/>
    <w:link w:val="a9"/>
    <w:uiPriority w:val="99"/>
    <w:semiHidden/>
    <w:unhideWhenUsed/>
    <w:rsid w:val="00580B87"/>
    <w:rPr>
      <w:rFonts w:ascii="Segoe UI" w:hAnsi="Segoe UI" w:cs="Segoe UI"/>
      <w:sz w:val="18"/>
      <w:szCs w:val="18"/>
    </w:rPr>
  </w:style>
  <w:style w:type="character" w:customStyle="1" w:styleId="a9">
    <w:name w:val="Текст выноски Знак"/>
    <w:basedOn w:val="a0"/>
    <w:link w:val="a8"/>
    <w:uiPriority w:val="99"/>
    <w:semiHidden/>
    <w:rsid w:val="00580B87"/>
    <w:rPr>
      <w:rFonts w:ascii="Segoe UI" w:eastAsia="Times New Roman" w:hAnsi="Segoe UI" w:cs="Segoe UI"/>
      <w:sz w:val="18"/>
      <w:szCs w:val="18"/>
      <w:lang w:val="ru-RU" w:eastAsia="de-DE"/>
    </w:rPr>
  </w:style>
  <w:style w:type="paragraph" w:styleId="aa">
    <w:name w:val="footer"/>
    <w:basedOn w:val="a"/>
    <w:link w:val="ab"/>
    <w:uiPriority w:val="99"/>
    <w:unhideWhenUsed/>
    <w:rsid w:val="00366987"/>
    <w:pPr>
      <w:tabs>
        <w:tab w:val="center" w:pos="4844"/>
        <w:tab w:val="right" w:pos="9689"/>
      </w:tabs>
    </w:pPr>
  </w:style>
  <w:style w:type="character" w:customStyle="1" w:styleId="ab">
    <w:name w:val="Нижний колонтитул Знак"/>
    <w:basedOn w:val="a0"/>
    <w:link w:val="aa"/>
    <w:uiPriority w:val="99"/>
    <w:rsid w:val="00366987"/>
    <w:rPr>
      <w:rFonts w:ascii="Courier New" w:eastAsia="Times New Roman" w:hAnsi="Courier New" w:cs="Times New Roman"/>
      <w:sz w:val="20"/>
      <w:szCs w:val="20"/>
      <w:lang w:val="ru-RU" w:eastAsia="de-DE"/>
    </w:rPr>
  </w:style>
  <w:style w:type="character" w:styleId="ac">
    <w:name w:val="annotation reference"/>
    <w:basedOn w:val="a0"/>
    <w:uiPriority w:val="99"/>
    <w:semiHidden/>
    <w:unhideWhenUsed/>
    <w:rsid w:val="008561C4"/>
    <w:rPr>
      <w:sz w:val="16"/>
      <w:szCs w:val="16"/>
    </w:rPr>
  </w:style>
  <w:style w:type="paragraph" w:styleId="ad">
    <w:name w:val="annotation text"/>
    <w:basedOn w:val="a"/>
    <w:link w:val="ae"/>
    <w:uiPriority w:val="99"/>
    <w:semiHidden/>
    <w:unhideWhenUsed/>
    <w:rsid w:val="008561C4"/>
  </w:style>
  <w:style w:type="character" w:customStyle="1" w:styleId="ae">
    <w:name w:val="Текст примечания Знак"/>
    <w:basedOn w:val="a0"/>
    <w:link w:val="ad"/>
    <w:uiPriority w:val="99"/>
    <w:semiHidden/>
    <w:rsid w:val="008561C4"/>
    <w:rPr>
      <w:rFonts w:ascii="Courier New" w:eastAsia="Times New Roman" w:hAnsi="Courier New" w:cs="Times New Roman"/>
      <w:sz w:val="20"/>
      <w:szCs w:val="20"/>
      <w:lang w:val="ru-RU" w:eastAsia="de-DE"/>
    </w:rPr>
  </w:style>
  <w:style w:type="paragraph" w:styleId="af">
    <w:name w:val="annotation subject"/>
    <w:basedOn w:val="ad"/>
    <w:next w:val="ad"/>
    <w:link w:val="af0"/>
    <w:uiPriority w:val="99"/>
    <w:semiHidden/>
    <w:unhideWhenUsed/>
    <w:rsid w:val="008561C4"/>
    <w:rPr>
      <w:b/>
      <w:bCs/>
    </w:rPr>
  </w:style>
  <w:style w:type="character" w:customStyle="1" w:styleId="af0">
    <w:name w:val="Тема примечания Знак"/>
    <w:basedOn w:val="ae"/>
    <w:link w:val="af"/>
    <w:uiPriority w:val="99"/>
    <w:semiHidden/>
    <w:rsid w:val="008561C4"/>
    <w:rPr>
      <w:rFonts w:ascii="Courier New" w:eastAsia="Times New Roman" w:hAnsi="Courier New" w:cs="Times New Roman"/>
      <w:b/>
      <w:bCs/>
      <w:sz w:val="20"/>
      <w:szCs w:val="20"/>
      <w:lang w:val="ru-RU" w:eastAsia="de-DE"/>
    </w:rPr>
  </w:style>
  <w:style w:type="character" w:customStyle="1" w:styleId="1">
    <w:name w:val="Неразрешенное упоминание1"/>
    <w:basedOn w:val="a0"/>
    <w:uiPriority w:val="99"/>
    <w:semiHidden/>
    <w:unhideWhenUsed/>
    <w:rsid w:val="00787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hyldyz.Abdyldaeva@helveta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dpi.k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hyldyz.Abdyldaeva@helvetas.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dpi.k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CD9A6EE6227D45AC59BD878F69816D" ma:contentTypeVersion="11" ma:contentTypeDescription="Create a new document." ma:contentTypeScope="" ma:versionID="5fb649ba79d163660f7b4df23434f459">
  <xsd:schema xmlns:xsd="http://www.w3.org/2001/XMLSchema" xmlns:xs="http://www.w3.org/2001/XMLSchema" xmlns:p="http://schemas.microsoft.com/office/2006/metadata/properties" xmlns:ns3="199a25be-ae9b-4574-8fd0-b93344ee9c76" targetNamespace="http://schemas.microsoft.com/office/2006/metadata/properties" ma:root="true" ma:fieldsID="946420f235d498745c3dd7312f147b62" ns3:_="">
    <xsd:import namespace="199a25be-ae9b-4574-8fd0-b93344ee9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a25be-ae9b-4574-8fd0-b93344ee9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B7DC8-7D89-414B-8B14-5BCF52F21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a25be-ae9b-4574-8fd0-b93344ee9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312C5-88BB-4D51-A8E7-0C9EACB137C8}">
  <ds:schemaRefs>
    <ds:schemaRef ds:uri="http://schemas.microsoft.com/sharepoint/v3/contenttype/forms"/>
  </ds:schemaRefs>
</ds:datastoreItem>
</file>

<file path=customXml/itemProps3.xml><?xml version="1.0" encoding="utf-8"?>
<ds:datastoreItem xmlns:ds="http://schemas.openxmlformats.org/officeDocument/2006/customXml" ds:itemID="{21B80093-59D1-4D33-B1B8-8A0B78AE3D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439BA3-6919-49EA-AAFE-A12AFB2B5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1911</Words>
  <Characters>10897</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Imanaly Turkbaev</dc:creator>
  <cp:keywords/>
  <dc:description/>
  <cp:lastModifiedBy>Zhyldyz Abdyldaeva</cp:lastModifiedBy>
  <cp:revision>9</cp:revision>
  <cp:lastPrinted>2021-09-03T05:07:00Z</cp:lastPrinted>
  <dcterms:created xsi:type="dcterms:W3CDTF">2021-10-14T09:19:00Z</dcterms:created>
  <dcterms:modified xsi:type="dcterms:W3CDTF">2021-10-14T10:51:00Z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0x01010051CD9A6EE6227D45AC59BD878F69816D</vt:lpwstr>
  </property>
</Properties>
</file>